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564F" w:rsidR="00B10516" w:rsidP="00BE1003" w:rsidRDefault="005B0048" w14:paraId="3B9E61E6" w14:textId="00EB8BEF">
      <w:pPr>
        <w:spacing w:after="0"/>
        <w:textDirection w:val="btLr"/>
        <w:rPr>
          <w:rFonts w:ascii="Arial" w:hAnsi="Arial" w:eastAsia="Arial" w:cs="Arial"/>
          <w:b/>
          <w:color w:val="000000" w:themeColor="text1"/>
          <w:sz w:val="30"/>
          <w:szCs w:val="30"/>
          <w:u w:val="single"/>
        </w:rPr>
      </w:pPr>
      <w:r>
        <w:rPr>
          <w:rFonts w:ascii="Arial" w:hAnsi="Arial" w:eastAsia="Arial" w:cs="Arial"/>
          <w:b/>
          <w:color w:val="000000" w:themeColor="text1"/>
          <w:sz w:val="30"/>
          <w:szCs w:val="30"/>
          <w:u w:val="single"/>
        </w:rPr>
        <w:t xml:space="preserve">Money Works Session </w:t>
      </w:r>
      <w:r w:rsidR="00872413">
        <w:rPr>
          <w:rFonts w:ascii="Arial" w:hAnsi="Arial" w:eastAsia="Arial" w:cs="Arial"/>
          <w:b/>
          <w:color w:val="000000" w:themeColor="text1"/>
          <w:sz w:val="30"/>
          <w:szCs w:val="30"/>
          <w:u w:val="single"/>
        </w:rPr>
        <w:t>4</w:t>
      </w:r>
      <w:r>
        <w:rPr>
          <w:rFonts w:ascii="Arial" w:hAnsi="Arial" w:eastAsia="Arial" w:cs="Arial"/>
          <w:b/>
          <w:color w:val="000000" w:themeColor="text1"/>
          <w:sz w:val="30"/>
          <w:szCs w:val="30"/>
          <w:u w:val="single"/>
        </w:rPr>
        <w:t>:</w:t>
      </w:r>
      <w:r w:rsidR="00872413">
        <w:rPr>
          <w:rFonts w:ascii="Arial" w:hAnsi="Arial" w:eastAsia="Arial" w:cs="Arial"/>
          <w:b/>
          <w:color w:val="000000" w:themeColor="text1"/>
          <w:sz w:val="30"/>
          <w:szCs w:val="30"/>
          <w:u w:val="single"/>
        </w:rPr>
        <w:t xml:space="preserve"> Borrowing</w:t>
      </w:r>
    </w:p>
    <w:p w:rsidRPr="00EA564F" w:rsidR="00B10516" w:rsidP="00BE1003" w:rsidRDefault="00B10516" w14:paraId="4B186D8B" w14:textId="77777777">
      <w:pPr>
        <w:spacing w:after="0"/>
        <w:textDirection w:val="btLr"/>
        <w:rPr>
          <w:rFonts w:ascii="Arial" w:hAnsi="Arial" w:eastAsia="Arial" w:cs="Arial"/>
          <w:b/>
          <w:color w:val="000000" w:themeColor="text1"/>
          <w:u w:val="single"/>
        </w:rPr>
      </w:pPr>
    </w:p>
    <w:tbl>
      <w:tblPr>
        <w:tblStyle w:val="TableGrid"/>
        <w:tblpPr w:leftFromText="180" w:rightFromText="180" w:vertAnchor="text" w:horzAnchor="margin" w:tblpY="134"/>
        <w:tblW w:w="10176" w:type="dxa"/>
        <w:tblLook w:val="04A0" w:firstRow="1" w:lastRow="0" w:firstColumn="1" w:lastColumn="0" w:noHBand="0" w:noVBand="1"/>
      </w:tblPr>
      <w:tblGrid>
        <w:gridCol w:w="5098"/>
        <w:gridCol w:w="2519"/>
        <w:gridCol w:w="2559"/>
      </w:tblGrid>
      <w:tr w:rsidRPr="00EA564F" w:rsidR="00E632DF" w:rsidTr="190FAE57" w14:paraId="3FA589D1" w14:textId="77777777">
        <w:trPr>
          <w:trHeight w:val="74"/>
        </w:trPr>
        <w:tc>
          <w:tcPr>
            <w:tcW w:w="5098" w:type="dxa"/>
            <w:shd w:val="clear" w:color="auto" w:fill="9CC2E5" w:themeFill="accent1" w:themeFillTint="99"/>
            <w:tcMar/>
            <w:vAlign w:val="center"/>
          </w:tcPr>
          <w:p w:rsidRPr="00EA564F" w:rsidR="00B10516" w:rsidP="00BE1003" w:rsidRDefault="00B10516" w14:paraId="1D2FB65E" w14:textId="77777777">
            <w:pPr>
              <w:spacing w:after="0"/>
              <w:jc w:val="center"/>
              <w:rPr>
                <w:rFonts w:ascii="Arial" w:hAnsi="Arial" w:cs="Arial"/>
                <w:b/>
                <w:iCs/>
                <w:color w:val="000000" w:themeColor="text1"/>
              </w:rPr>
            </w:pPr>
            <w:r w:rsidRPr="00EA564F">
              <w:rPr>
                <w:rFonts w:ascii="Arial" w:hAnsi="Arial" w:cs="Arial"/>
                <w:b/>
                <w:iCs/>
                <w:color w:val="000000" w:themeColor="text1"/>
              </w:rPr>
              <w:t>Outcomes</w:t>
            </w:r>
          </w:p>
        </w:tc>
        <w:tc>
          <w:tcPr>
            <w:tcW w:w="2519" w:type="dxa"/>
            <w:shd w:val="clear" w:color="auto" w:fill="9CC2E5" w:themeFill="accent1" w:themeFillTint="99"/>
            <w:tcMar/>
            <w:vAlign w:val="center"/>
          </w:tcPr>
          <w:p w:rsidRPr="00EA564F" w:rsidR="00B10516" w:rsidP="00BE1003" w:rsidRDefault="00B10516" w14:paraId="5B199BD7" w14:textId="77777777">
            <w:pPr>
              <w:spacing w:after="0"/>
              <w:jc w:val="center"/>
              <w:rPr>
                <w:rFonts w:ascii="Arial" w:hAnsi="Arial" w:cs="Arial"/>
                <w:b/>
                <w:iCs/>
                <w:color w:val="000000" w:themeColor="text1"/>
              </w:rPr>
            </w:pPr>
            <w:r w:rsidRPr="00EA564F">
              <w:rPr>
                <w:rFonts w:ascii="Arial" w:hAnsi="Arial" w:cs="Arial"/>
                <w:b/>
                <w:iCs/>
                <w:color w:val="000000" w:themeColor="text1"/>
              </w:rPr>
              <w:t>Resources</w:t>
            </w:r>
          </w:p>
        </w:tc>
        <w:tc>
          <w:tcPr>
            <w:tcW w:w="2559" w:type="dxa"/>
            <w:shd w:val="clear" w:color="auto" w:fill="9CC2E5" w:themeFill="accent1" w:themeFillTint="99"/>
            <w:tcMar/>
            <w:vAlign w:val="center"/>
          </w:tcPr>
          <w:p w:rsidRPr="00EA564F" w:rsidR="00B10516" w:rsidP="00BE1003" w:rsidRDefault="00B10516" w14:paraId="007C67C4" w14:textId="77777777">
            <w:pPr>
              <w:spacing w:after="0"/>
              <w:jc w:val="center"/>
              <w:rPr>
                <w:rFonts w:ascii="Arial" w:hAnsi="Arial" w:cs="Arial"/>
                <w:b/>
                <w:iCs/>
                <w:color w:val="000000" w:themeColor="text1"/>
              </w:rPr>
            </w:pPr>
            <w:r w:rsidRPr="00EA564F">
              <w:rPr>
                <w:rFonts w:ascii="Arial" w:hAnsi="Arial" w:cs="Arial"/>
                <w:b/>
                <w:iCs/>
                <w:color w:val="000000" w:themeColor="text1"/>
              </w:rPr>
              <w:t>Key</w:t>
            </w:r>
          </w:p>
        </w:tc>
      </w:tr>
      <w:tr w:rsidRPr="00EA564F" w:rsidR="00F91A5A" w:rsidTr="190FAE57" w14:paraId="4C4442AD" w14:textId="77777777">
        <w:trPr>
          <w:trHeight w:val="2026"/>
        </w:trPr>
        <w:tc>
          <w:tcPr>
            <w:tcW w:w="5098" w:type="dxa"/>
            <w:tcMar/>
            <w:vAlign w:val="center"/>
          </w:tcPr>
          <w:p w:rsidRPr="00BC5E71" w:rsidR="00D23256" w:rsidP="00BC5E71" w:rsidRDefault="00D23256" w14:paraId="3587BE9B" w14:textId="29AF9274">
            <w:pPr>
              <w:rPr>
                <w:rFonts w:ascii="Arial" w:hAnsi="Arial" w:cs="Arial"/>
                <w:b/>
                <w:bCs/>
                <w:color w:val="000000" w:themeColor="text1"/>
              </w:rPr>
            </w:pPr>
          </w:p>
          <w:p w:rsidRPr="00BC5E71" w:rsidR="00BC5E71" w:rsidP="00D23256" w:rsidRDefault="00BC5E71" w14:paraId="7EF22E08" w14:textId="703DDF09">
            <w:pPr>
              <w:pStyle w:val="ListParagraph"/>
              <w:numPr>
                <w:ilvl w:val="0"/>
                <w:numId w:val="48"/>
              </w:numPr>
              <w:rPr>
                <w:rFonts w:ascii="Arial" w:hAnsi="Arial" w:cs="Arial"/>
                <w:b/>
                <w:bCs/>
                <w:color w:val="000000" w:themeColor="text1"/>
              </w:rPr>
            </w:pPr>
            <w:r>
              <w:rPr>
                <w:rFonts w:ascii="Arial" w:hAnsi="Arial" w:cs="Arial"/>
                <w:b/>
                <w:bCs/>
                <w:color w:val="000000" w:themeColor="text1"/>
              </w:rPr>
              <w:t>Borrowing</w:t>
            </w:r>
            <w:r>
              <w:rPr>
                <w:rFonts w:ascii="Arial" w:hAnsi="Arial" w:cs="Arial"/>
                <w:b/>
                <w:bCs/>
                <w:color w:val="000000" w:themeColor="text1"/>
              </w:rPr>
              <w:br/>
            </w:r>
          </w:p>
          <w:p w:rsidRPr="00D23256" w:rsidR="00D23256" w:rsidP="00D23256" w:rsidRDefault="00F44B55" w14:paraId="33A81F65" w14:textId="1CC5C3CB">
            <w:pPr>
              <w:pStyle w:val="ListParagraph"/>
              <w:numPr>
                <w:ilvl w:val="0"/>
                <w:numId w:val="48"/>
              </w:numPr>
              <w:rPr>
                <w:rFonts w:ascii="Arial" w:hAnsi="Arial" w:cs="Arial"/>
                <w:b/>
                <w:bCs/>
                <w:color w:val="000000" w:themeColor="text1"/>
              </w:rPr>
            </w:pPr>
            <w:r>
              <w:rPr>
                <w:rFonts w:ascii="Arial" w:hAnsi="Arial" w:cs="Arial"/>
                <w:b/>
                <w:bCs/>
                <w:color w:val="000000" w:themeColor="text1"/>
                <w:lang w:val="en-US"/>
              </w:rPr>
              <w:t>Credit history</w:t>
            </w:r>
            <w:r w:rsidR="00572522">
              <w:rPr>
                <w:rFonts w:ascii="Arial" w:hAnsi="Arial" w:cs="Arial"/>
                <w:b/>
                <w:bCs/>
                <w:color w:val="000000" w:themeColor="text1"/>
                <w:lang w:val="en-US"/>
              </w:rPr>
              <w:br/>
            </w:r>
          </w:p>
          <w:p w:rsidRPr="00CC1DD3" w:rsidR="00D23256" w:rsidP="00CC1DD3" w:rsidRDefault="00F44B55" w14:paraId="67BA170E" w14:textId="75BC0179">
            <w:pPr>
              <w:pStyle w:val="ListParagraph"/>
              <w:numPr>
                <w:ilvl w:val="0"/>
                <w:numId w:val="48"/>
              </w:numPr>
              <w:rPr>
                <w:rFonts w:ascii="Arial" w:hAnsi="Arial" w:cs="Arial"/>
                <w:b/>
                <w:bCs/>
                <w:color w:val="000000" w:themeColor="text1"/>
              </w:rPr>
            </w:pPr>
            <w:r>
              <w:rPr>
                <w:rFonts w:ascii="Arial" w:hAnsi="Arial" w:cs="Arial"/>
                <w:b/>
                <w:bCs/>
                <w:color w:val="000000" w:themeColor="text1"/>
                <w:lang w:val="en-US"/>
              </w:rPr>
              <w:t>Dealing with Debt</w:t>
            </w:r>
            <w:r w:rsidRPr="00CC1DD3" w:rsidR="00572522">
              <w:rPr>
                <w:rFonts w:ascii="Arial" w:hAnsi="Arial" w:cs="Arial"/>
                <w:b/>
                <w:bCs/>
                <w:color w:val="000000" w:themeColor="text1"/>
                <w:lang w:val="en-US"/>
              </w:rPr>
              <w:br/>
            </w:r>
          </w:p>
          <w:p w:rsidRPr="00D23256" w:rsidR="00D23256" w:rsidP="00D23256" w:rsidRDefault="00D23256" w14:paraId="69135C89" w14:textId="77777777">
            <w:pPr>
              <w:pStyle w:val="ListParagraph"/>
              <w:numPr>
                <w:ilvl w:val="0"/>
                <w:numId w:val="48"/>
              </w:numPr>
              <w:rPr>
                <w:rFonts w:ascii="Arial" w:hAnsi="Arial" w:cs="Arial"/>
                <w:b/>
                <w:bCs/>
                <w:color w:val="000000" w:themeColor="text1"/>
              </w:rPr>
            </w:pPr>
            <w:r w:rsidRPr="00D23256">
              <w:rPr>
                <w:rFonts w:ascii="Arial" w:hAnsi="Arial" w:cs="Arial"/>
                <w:b/>
                <w:bCs/>
                <w:color w:val="000000" w:themeColor="text1"/>
                <w:lang w:val="en-US"/>
              </w:rPr>
              <w:t>Setting goals</w:t>
            </w:r>
          </w:p>
          <w:p w:rsidRPr="00656BE0" w:rsidR="00F91A5A" w:rsidP="00954C1E" w:rsidRDefault="00F91A5A" w14:paraId="35052D10" w14:textId="0AE8F775">
            <w:pPr>
              <w:pStyle w:val="ListParagraph"/>
              <w:rPr>
                <w:rFonts w:ascii="Arial" w:hAnsi="Arial" w:cs="Arial"/>
                <w:b/>
                <w:bCs/>
                <w:color w:val="000000" w:themeColor="text1"/>
              </w:rPr>
            </w:pPr>
          </w:p>
        </w:tc>
        <w:tc>
          <w:tcPr>
            <w:tcW w:w="2519" w:type="dxa"/>
            <w:tcMar/>
            <w:vAlign w:val="center"/>
          </w:tcPr>
          <w:p w:rsidR="00B446DB" w:rsidP="00BE1003" w:rsidRDefault="00B446DB" w14:paraId="104117F6" w14:textId="2C40E7E0">
            <w:pPr>
              <w:pStyle w:val="ListParagraph"/>
              <w:numPr>
                <w:ilvl w:val="0"/>
                <w:numId w:val="25"/>
              </w:numPr>
              <w:spacing w:after="0"/>
              <w:ind w:left="314" w:hanging="314"/>
              <w:rPr>
                <w:rFonts w:ascii="Arial" w:hAnsi="Arial" w:cs="Arial"/>
                <w:color w:val="000000"/>
                <w:shd w:val="clear" w:color="auto" w:fill="FFFFFF"/>
              </w:rPr>
            </w:pPr>
            <w:r>
              <w:rPr>
                <w:rFonts w:ascii="Arial" w:hAnsi="Arial" w:cs="Arial"/>
                <w:color w:val="000000" w:themeColor="text1"/>
                <w:shd w:val="clear" w:color="auto" w:fill="FFFFFF"/>
              </w:rPr>
              <w:t>Accreditation workbooks</w:t>
            </w:r>
          </w:p>
          <w:p w:rsidRPr="00954C1E" w:rsidR="000021C3" w:rsidP="00BE1003" w:rsidRDefault="00B84354" w14:paraId="5A136543" w14:textId="778D7157">
            <w:pPr>
              <w:pStyle w:val="ListParagraph"/>
              <w:numPr>
                <w:ilvl w:val="0"/>
                <w:numId w:val="25"/>
              </w:numPr>
              <w:spacing w:after="0"/>
              <w:ind w:left="314" w:hanging="314"/>
              <w:rPr>
                <w:rFonts w:ascii="Arial" w:hAnsi="Arial" w:cs="Arial"/>
                <w:color w:val="000000" w:themeColor="text1"/>
                <w:shd w:val="clear" w:color="auto" w:fill="FFFFFF"/>
              </w:rPr>
            </w:pPr>
            <w:r>
              <w:rPr>
                <w:rFonts w:ascii="Arial" w:hAnsi="Arial" w:cs="Arial"/>
                <w:color w:val="000000"/>
                <w:shd w:val="clear" w:color="auto" w:fill="FFFFFF"/>
              </w:rPr>
              <w:t>Priority debt laminates</w:t>
            </w:r>
          </w:p>
          <w:p w:rsidR="00954C1E" w:rsidP="00BE1003" w:rsidRDefault="00B84354" w14:paraId="01198C7E" w14:textId="5F3CEA04">
            <w:pPr>
              <w:pStyle w:val="ListParagraph"/>
              <w:numPr>
                <w:ilvl w:val="0"/>
                <w:numId w:val="25"/>
              </w:numPr>
              <w:spacing w:after="0"/>
              <w:ind w:left="314" w:hanging="314"/>
              <w:rPr>
                <w:rFonts w:ascii="Arial" w:hAnsi="Arial" w:cs="Arial"/>
                <w:color w:val="000000" w:themeColor="text1"/>
                <w:shd w:val="clear" w:color="auto" w:fill="FFFFFF"/>
              </w:rPr>
            </w:pPr>
            <w:r>
              <w:rPr>
                <w:rFonts w:ascii="Arial" w:hAnsi="Arial" w:cs="Arial"/>
                <w:color w:val="000000" w:themeColor="text1"/>
                <w:shd w:val="clear" w:color="auto" w:fill="FFFFFF"/>
              </w:rPr>
              <w:t>Dealing with debt handout</w:t>
            </w:r>
          </w:p>
          <w:p w:rsidRPr="000021C3" w:rsidR="00B84354" w:rsidP="00BE1003" w:rsidRDefault="00B84354" w14:paraId="47C74032" w14:textId="35C7C448">
            <w:pPr>
              <w:pStyle w:val="ListParagraph"/>
              <w:numPr>
                <w:ilvl w:val="0"/>
                <w:numId w:val="25"/>
              </w:numPr>
              <w:spacing w:after="0"/>
              <w:ind w:left="314" w:hanging="314"/>
              <w:rPr>
                <w:rFonts w:ascii="Arial" w:hAnsi="Arial" w:cs="Arial"/>
                <w:color w:val="000000" w:themeColor="text1"/>
                <w:shd w:val="clear" w:color="auto" w:fill="FFFFFF"/>
              </w:rPr>
            </w:pPr>
            <w:r>
              <w:rPr>
                <w:rFonts w:ascii="Arial" w:hAnsi="Arial" w:cs="Arial"/>
                <w:color w:val="000000" w:themeColor="text1"/>
                <w:shd w:val="clear" w:color="auto" w:fill="FFFFFF"/>
              </w:rPr>
              <w:t>Participation certificates</w:t>
            </w:r>
          </w:p>
          <w:p w:rsidRPr="00EA564F" w:rsidR="000021C3" w:rsidP="00B446DB" w:rsidRDefault="000021C3" w14:paraId="68386B6B" w14:textId="58517609">
            <w:pPr>
              <w:pStyle w:val="ListParagraph"/>
              <w:spacing w:after="0"/>
              <w:ind w:left="314"/>
              <w:rPr>
                <w:rFonts w:ascii="Arial" w:hAnsi="Arial" w:cs="Arial"/>
                <w:color w:val="000000" w:themeColor="text1"/>
                <w:shd w:val="clear" w:color="auto" w:fill="FFFFFF"/>
              </w:rPr>
            </w:pPr>
          </w:p>
        </w:tc>
        <w:tc>
          <w:tcPr>
            <w:tcW w:w="2559" w:type="dxa"/>
            <w:tcMar/>
            <w:vAlign w:val="center"/>
          </w:tcPr>
          <w:p w:rsidRPr="00B446DB" w:rsidR="004129A5" w:rsidP="004129A5" w:rsidRDefault="004129A5" w14:paraId="09A262B0" w14:textId="5C87E625">
            <w:pPr>
              <w:pStyle w:val="ListParagraph"/>
              <w:numPr>
                <w:ilvl w:val="0"/>
                <w:numId w:val="26"/>
              </w:numPr>
              <w:spacing w:before="8" w:after="8"/>
              <w:ind w:left="325" w:hanging="284"/>
              <w:rPr>
                <w:rFonts w:ascii="Arial" w:hAnsi="Arial" w:cs="Arial"/>
                <w:iCs/>
                <w:color w:val="000000" w:themeColor="text1"/>
                <w:highlight w:val="green"/>
              </w:rPr>
            </w:pPr>
            <w:r w:rsidRPr="00B446DB">
              <w:rPr>
                <w:rFonts w:ascii="Arial" w:hAnsi="Arial" w:cs="Arial"/>
                <w:iCs/>
                <w:color w:val="000000" w:themeColor="text1"/>
                <w:highlight w:val="green"/>
              </w:rPr>
              <w:t>Workbook pages</w:t>
            </w:r>
            <w:r w:rsidRPr="00B446DB" w:rsidR="00B446DB">
              <w:rPr>
                <w:rFonts w:ascii="Arial" w:hAnsi="Arial" w:cs="Arial"/>
                <w:iCs/>
                <w:color w:val="000000" w:themeColor="text1"/>
                <w:highlight w:val="green"/>
              </w:rPr>
              <w:br/>
            </w:r>
          </w:p>
          <w:p w:rsidRPr="00B446DB" w:rsidR="00B446DB" w:rsidP="004129A5" w:rsidRDefault="00B446DB" w14:paraId="6E514E9C" w14:textId="73449D35">
            <w:pPr>
              <w:pStyle w:val="ListParagraph"/>
              <w:numPr>
                <w:ilvl w:val="0"/>
                <w:numId w:val="26"/>
              </w:numPr>
              <w:spacing w:before="8" w:after="8"/>
              <w:ind w:left="325" w:hanging="284"/>
              <w:rPr>
                <w:rFonts w:ascii="Arial" w:hAnsi="Arial" w:cs="Arial"/>
                <w:iCs/>
                <w:color w:val="000000" w:themeColor="text1"/>
                <w:highlight w:val="yellow"/>
              </w:rPr>
            </w:pPr>
            <w:r w:rsidRPr="00B446DB">
              <w:rPr>
                <w:rFonts w:ascii="Arial" w:hAnsi="Arial" w:cs="Arial"/>
                <w:iCs/>
                <w:color w:val="000000" w:themeColor="text1"/>
                <w:highlight w:val="yellow"/>
              </w:rPr>
              <w:t>Laminates</w:t>
            </w:r>
            <w:r w:rsidR="00AB5A67">
              <w:rPr>
                <w:rFonts w:ascii="Arial" w:hAnsi="Arial" w:cs="Arial"/>
                <w:iCs/>
                <w:color w:val="000000" w:themeColor="text1"/>
                <w:highlight w:val="yellow"/>
              </w:rPr>
              <w:t>/cards</w:t>
            </w:r>
            <w:r w:rsidRPr="00B446DB">
              <w:rPr>
                <w:rFonts w:ascii="Arial" w:hAnsi="Arial" w:cs="Arial"/>
                <w:iCs/>
                <w:color w:val="000000" w:themeColor="text1"/>
                <w:highlight w:val="yellow"/>
              </w:rPr>
              <w:br/>
            </w:r>
          </w:p>
          <w:p w:rsidRPr="00B446DB" w:rsidR="00B446DB" w:rsidP="00B446DB" w:rsidRDefault="00B446DB" w14:paraId="14631D11" w14:textId="26C8066F">
            <w:pPr>
              <w:pStyle w:val="ListParagraph"/>
              <w:numPr>
                <w:ilvl w:val="0"/>
                <w:numId w:val="26"/>
              </w:numPr>
              <w:spacing w:before="8" w:after="8"/>
              <w:ind w:left="325" w:hanging="284"/>
              <w:rPr>
                <w:rFonts w:ascii="Arial" w:hAnsi="Arial" w:cs="Arial"/>
                <w:i/>
                <w:color w:val="000000" w:themeColor="text1"/>
                <w:highlight w:val="cyan"/>
              </w:rPr>
            </w:pPr>
            <w:r w:rsidRPr="00B446DB">
              <w:rPr>
                <w:rFonts w:ascii="Arial" w:hAnsi="Arial" w:cs="Arial"/>
                <w:iCs/>
                <w:color w:val="000000" w:themeColor="text1"/>
                <w:highlight w:val="cyan"/>
              </w:rPr>
              <w:t>Digital</w:t>
            </w:r>
            <w:r w:rsidRPr="00B446DB">
              <w:rPr>
                <w:rFonts w:ascii="Arial" w:hAnsi="Arial" w:cs="Arial"/>
                <w:iCs/>
                <w:color w:val="000000" w:themeColor="text1"/>
                <w:highlight w:val="cyan"/>
              </w:rPr>
              <w:br/>
            </w:r>
          </w:p>
          <w:p w:rsidRPr="00B446DB" w:rsidR="00B446DB" w:rsidP="00B446DB" w:rsidRDefault="00B446DB" w14:paraId="6DCBA904" w14:textId="6A61C61E">
            <w:pPr>
              <w:pStyle w:val="ListParagraph"/>
              <w:numPr>
                <w:ilvl w:val="0"/>
                <w:numId w:val="26"/>
              </w:numPr>
              <w:spacing w:before="8" w:after="8"/>
              <w:ind w:left="325" w:hanging="284"/>
              <w:rPr>
                <w:rFonts w:ascii="Arial" w:hAnsi="Arial" w:cs="Arial"/>
                <w:iCs/>
                <w:color w:val="000000" w:themeColor="text1"/>
                <w:highlight w:val="magenta"/>
              </w:rPr>
            </w:pPr>
            <w:r w:rsidRPr="00B446DB">
              <w:rPr>
                <w:rFonts w:ascii="Arial" w:hAnsi="Arial" w:cs="Arial"/>
                <w:iCs/>
                <w:color w:val="000000" w:themeColor="text1"/>
                <w:highlight w:val="magenta"/>
              </w:rPr>
              <w:t>Worksheet</w:t>
            </w:r>
          </w:p>
          <w:p w:rsidRPr="00B446DB" w:rsidR="00B446DB" w:rsidP="00B446DB" w:rsidRDefault="00B446DB" w14:paraId="4320C875" w14:textId="77777777">
            <w:pPr>
              <w:spacing w:before="8" w:after="8"/>
              <w:ind w:left="41"/>
              <w:rPr>
                <w:rFonts w:ascii="Arial" w:hAnsi="Arial" w:cs="Arial"/>
                <w:iCs/>
                <w:color w:val="000000" w:themeColor="text1"/>
              </w:rPr>
            </w:pPr>
          </w:p>
          <w:p w:rsidRPr="00EA564F" w:rsidR="00B446DB" w:rsidP="00B446DB" w:rsidRDefault="00B446DB" w14:paraId="12CFE300" w14:textId="52416083">
            <w:pPr>
              <w:pStyle w:val="ListParagraph"/>
              <w:spacing w:before="8" w:after="8"/>
              <w:ind w:left="325"/>
              <w:rPr>
                <w:rFonts w:ascii="Arial" w:hAnsi="Arial" w:cs="Arial"/>
                <w:i/>
                <w:color w:val="000000" w:themeColor="text1"/>
              </w:rPr>
            </w:pPr>
          </w:p>
        </w:tc>
      </w:tr>
    </w:tbl>
    <w:p w:rsidRPr="00EA564F" w:rsidR="00B10516" w:rsidP="00BE1003" w:rsidRDefault="00B10516" w14:paraId="4D965A4C" w14:textId="77777777">
      <w:pPr>
        <w:snapToGrid w:val="0"/>
        <w:spacing w:after="0"/>
        <w:rPr>
          <w:rFonts w:ascii="Arial" w:hAnsi="Arial" w:cs="Arial"/>
          <w:bCs/>
          <w:color w:val="000000" w:themeColor="text1"/>
        </w:rPr>
      </w:pPr>
    </w:p>
    <w:tbl>
      <w:tblPr>
        <w:tblW w:w="14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933"/>
        <w:gridCol w:w="1701"/>
        <w:gridCol w:w="2410"/>
        <w:gridCol w:w="1701"/>
        <w:gridCol w:w="851"/>
      </w:tblGrid>
      <w:tr w:rsidRPr="00EA564F" w:rsidR="004514DB" w:rsidTr="190FAE57" w14:paraId="6FD40CC5" w14:textId="77777777">
        <w:trPr>
          <w:trHeight w:val="420"/>
        </w:trPr>
        <w:tc>
          <w:tcPr>
            <w:tcW w:w="7933" w:type="dxa"/>
            <w:shd w:val="clear" w:color="auto" w:fill="9CC2E5" w:themeFill="accent1" w:themeFillTint="99"/>
            <w:tcMar/>
            <w:vAlign w:val="center"/>
          </w:tcPr>
          <w:p w:rsidRPr="00EA564F" w:rsidR="005F0F9D" w:rsidP="00BE1003" w:rsidRDefault="005F0F9D" w14:paraId="457966E4" w14:textId="4E45D787">
            <w:pPr>
              <w:spacing w:after="0"/>
              <w:jc w:val="center"/>
              <w:rPr>
                <w:rFonts w:ascii="Arial" w:hAnsi="Arial" w:cs="Arial"/>
                <w:b/>
                <w:bCs/>
                <w:color w:val="000000" w:themeColor="text1"/>
              </w:rPr>
            </w:pPr>
            <w:r w:rsidRPr="00EA564F">
              <w:rPr>
                <w:rFonts w:ascii="Arial" w:hAnsi="Arial" w:cs="Arial"/>
                <w:b/>
                <w:bCs/>
                <w:color w:val="000000" w:themeColor="text1"/>
              </w:rPr>
              <w:t>Section</w:t>
            </w:r>
          </w:p>
        </w:tc>
        <w:tc>
          <w:tcPr>
            <w:tcW w:w="1701" w:type="dxa"/>
            <w:shd w:val="clear" w:color="auto" w:fill="9CC2E5" w:themeFill="accent1" w:themeFillTint="99"/>
            <w:tcMar/>
            <w:vAlign w:val="center"/>
          </w:tcPr>
          <w:p w:rsidRPr="00EA564F" w:rsidR="005F0F9D" w:rsidP="00BE1003" w:rsidRDefault="00472BED" w14:paraId="5D6D1F8E" w14:textId="570D0D9E">
            <w:pPr>
              <w:spacing w:after="0"/>
              <w:jc w:val="center"/>
              <w:rPr>
                <w:rFonts w:ascii="Arial" w:hAnsi="Arial" w:cs="Arial"/>
                <w:b/>
                <w:bCs/>
                <w:color w:val="000000" w:themeColor="text1"/>
              </w:rPr>
            </w:pPr>
            <w:r w:rsidRPr="00EA564F">
              <w:rPr>
                <w:rFonts w:ascii="Arial" w:hAnsi="Arial" w:cs="Arial"/>
                <w:b/>
                <w:bCs/>
                <w:color w:val="000000" w:themeColor="text1"/>
              </w:rPr>
              <w:t>Method</w:t>
            </w:r>
          </w:p>
        </w:tc>
        <w:tc>
          <w:tcPr>
            <w:tcW w:w="2410" w:type="dxa"/>
            <w:shd w:val="clear" w:color="auto" w:fill="9CC2E5" w:themeFill="accent1" w:themeFillTint="99"/>
            <w:tcMar/>
            <w:vAlign w:val="center"/>
          </w:tcPr>
          <w:p w:rsidRPr="00EA564F" w:rsidR="005F0F9D" w:rsidP="00BE1003" w:rsidRDefault="00472BED" w14:paraId="3E60658D" w14:textId="53CCA9BE">
            <w:pPr>
              <w:spacing w:after="0"/>
              <w:jc w:val="center"/>
              <w:rPr>
                <w:rFonts w:ascii="Arial" w:hAnsi="Arial" w:cs="Arial"/>
                <w:b/>
                <w:bCs/>
                <w:color w:val="000000" w:themeColor="text1"/>
              </w:rPr>
            </w:pPr>
            <w:r w:rsidRPr="00EA564F">
              <w:rPr>
                <w:rFonts w:ascii="Arial" w:hAnsi="Arial" w:cs="Arial"/>
                <w:b/>
                <w:bCs/>
                <w:color w:val="000000" w:themeColor="text1"/>
              </w:rPr>
              <w:t>Hints &amp; Tips</w:t>
            </w:r>
          </w:p>
        </w:tc>
        <w:tc>
          <w:tcPr>
            <w:tcW w:w="1701" w:type="dxa"/>
            <w:shd w:val="clear" w:color="auto" w:fill="9CC2E5" w:themeFill="accent1" w:themeFillTint="99"/>
            <w:tcMar/>
            <w:vAlign w:val="center"/>
          </w:tcPr>
          <w:p w:rsidRPr="00EA564F" w:rsidR="005F0F9D" w:rsidP="00BE1003" w:rsidRDefault="005F0F9D" w14:paraId="13249955" w14:textId="77777777">
            <w:pPr>
              <w:keepNext/>
              <w:spacing w:after="0"/>
              <w:jc w:val="center"/>
              <w:outlineLvl w:val="1"/>
              <w:rPr>
                <w:rFonts w:ascii="Arial" w:hAnsi="Arial" w:eastAsia="Times New Roman" w:cs="Arial"/>
                <w:b/>
                <w:bCs/>
                <w:color w:val="000000" w:themeColor="text1"/>
              </w:rPr>
            </w:pPr>
            <w:r w:rsidRPr="00EA564F">
              <w:rPr>
                <w:rFonts w:ascii="Arial" w:hAnsi="Arial" w:eastAsia="Times New Roman" w:cs="Arial"/>
                <w:b/>
                <w:bCs/>
                <w:color w:val="000000" w:themeColor="text1"/>
              </w:rPr>
              <w:t>Materials</w:t>
            </w:r>
          </w:p>
        </w:tc>
        <w:tc>
          <w:tcPr>
            <w:tcW w:w="851" w:type="dxa"/>
            <w:shd w:val="clear" w:color="auto" w:fill="9CC2E5" w:themeFill="accent1" w:themeFillTint="99"/>
            <w:tcMar/>
            <w:vAlign w:val="center"/>
          </w:tcPr>
          <w:p w:rsidRPr="00EA564F" w:rsidR="005F0F9D" w:rsidP="00BE1003" w:rsidRDefault="005F0F9D" w14:paraId="7E1B13D0" w14:textId="77777777">
            <w:pPr>
              <w:spacing w:after="0"/>
              <w:jc w:val="center"/>
              <w:rPr>
                <w:rFonts w:ascii="Arial" w:hAnsi="Arial" w:cs="Arial"/>
                <w:b/>
                <w:bCs/>
                <w:color w:val="000000" w:themeColor="text1"/>
              </w:rPr>
            </w:pPr>
            <w:r w:rsidRPr="00EA564F">
              <w:rPr>
                <w:rFonts w:ascii="Arial" w:hAnsi="Arial" w:cs="Arial"/>
                <w:b/>
                <w:bCs/>
                <w:color w:val="000000" w:themeColor="text1"/>
              </w:rPr>
              <w:t>Time</w:t>
            </w:r>
          </w:p>
        </w:tc>
      </w:tr>
      <w:tr w:rsidRPr="00EA564F" w:rsidR="004514DB" w:rsidTr="190FAE57" w14:paraId="136FC576" w14:textId="77777777">
        <w:trPr>
          <w:trHeight w:val="420"/>
        </w:trPr>
        <w:tc>
          <w:tcPr>
            <w:tcW w:w="14596" w:type="dxa"/>
            <w:gridSpan w:val="5"/>
            <w:shd w:val="clear" w:color="auto" w:fill="BDD6EE" w:themeFill="accent1" w:themeFillTint="66"/>
            <w:tcMar/>
            <w:vAlign w:val="center"/>
          </w:tcPr>
          <w:p w:rsidRPr="00EA564F" w:rsidR="005F0F9D" w:rsidP="00BE1003" w:rsidRDefault="005F0F9D" w14:paraId="34FAC54C" w14:textId="40BE81EF">
            <w:pPr>
              <w:spacing w:after="0"/>
              <w:jc w:val="center"/>
              <w:rPr>
                <w:rFonts w:ascii="Arial" w:hAnsi="Arial" w:cs="Arial"/>
                <w:b/>
                <w:bCs/>
                <w:color w:val="000000" w:themeColor="text1"/>
              </w:rPr>
            </w:pPr>
            <w:r w:rsidRPr="00EA564F">
              <w:rPr>
                <w:rFonts w:ascii="Arial" w:hAnsi="Arial" w:cs="Arial"/>
                <w:b/>
                <w:bCs/>
                <w:color w:val="000000" w:themeColor="text1"/>
              </w:rPr>
              <w:t>I</w:t>
            </w:r>
            <w:r w:rsidRPr="00EA564F" w:rsidR="00431E99">
              <w:rPr>
                <w:rFonts w:ascii="Arial" w:hAnsi="Arial" w:cs="Arial"/>
                <w:b/>
                <w:bCs/>
                <w:color w:val="000000" w:themeColor="text1"/>
              </w:rPr>
              <w:t>ntroduction</w:t>
            </w:r>
          </w:p>
        </w:tc>
      </w:tr>
      <w:tr w:rsidRPr="00EA564F" w:rsidR="002D025D" w:rsidTr="190FAE57" w14:paraId="1A88FFA6" w14:textId="77777777">
        <w:trPr>
          <w:trHeight w:val="67"/>
        </w:trPr>
        <w:tc>
          <w:tcPr>
            <w:tcW w:w="7933" w:type="dxa"/>
            <w:tcMar/>
            <w:vAlign w:val="center"/>
          </w:tcPr>
          <w:p w:rsidR="006F71A4" w:rsidP="00BE1003" w:rsidRDefault="006F71A4" w14:paraId="5A5B16D3" w14:textId="77777777">
            <w:pPr>
              <w:spacing w:after="0"/>
              <w:jc w:val="both"/>
              <w:rPr>
                <w:rFonts w:ascii="Arial" w:hAnsi="Arial" w:cs="Arial"/>
                <w:b/>
                <w:color w:val="000000" w:themeColor="text1"/>
                <w:u w:val="single"/>
              </w:rPr>
            </w:pPr>
          </w:p>
          <w:p w:rsidR="002D025D" w:rsidP="00BE1003" w:rsidRDefault="009A6A56" w14:paraId="41F6F2F8" w14:textId="6ABFC7A6">
            <w:pPr>
              <w:spacing w:after="0"/>
              <w:jc w:val="both"/>
              <w:rPr>
                <w:rFonts w:ascii="Arial" w:hAnsi="Arial" w:cs="Arial"/>
                <w:b/>
                <w:color w:val="000000" w:themeColor="text1"/>
                <w:u w:val="single"/>
              </w:rPr>
            </w:pPr>
            <w:r>
              <w:rPr>
                <w:rFonts w:ascii="Arial" w:hAnsi="Arial" w:cs="Arial"/>
                <w:b/>
                <w:color w:val="000000" w:themeColor="text1"/>
                <w:u w:val="single"/>
              </w:rPr>
              <w:t>I</w:t>
            </w:r>
            <w:r w:rsidRPr="00EA564F" w:rsidR="002D025D">
              <w:rPr>
                <w:rFonts w:ascii="Arial" w:hAnsi="Arial" w:cs="Arial"/>
                <w:b/>
                <w:color w:val="000000" w:themeColor="text1"/>
                <w:u w:val="single"/>
              </w:rPr>
              <w:t>ntroduction</w:t>
            </w:r>
          </w:p>
          <w:p w:rsidR="006F71A4" w:rsidP="00BE1003" w:rsidRDefault="006F71A4" w14:paraId="5F868428" w14:textId="77777777">
            <w:pPr>
              <w:spacing w:after="0"/>
              <w:jc w:val="both"/>
              <w:rPr>
                <w:rFonts w:ascii="Arial" w:hAnsi="Arial" w:cs="Arial"/>
                <w:b/>
                <w:color w:val="000000" w:themeColor="text1"/>
                <w:u w:val="single"/>
              </w:rPr>
            </w:pPr>
          </w:p>
          <w:p w:rsidR="009A6A56" w:rsidP="00BE1003" w:rsidRDefault="009A6A56" w14:paraId="0EE09A08" w14:textId="77777777">
            <w:pPr>
              <w:spacing w:after="0"/>
              <w:jc w:val="both"/>
              <w:rPr>
                <w:rFonts w:ascii="Arial" w:hAnsi="Arial" w:cs="Arial"/>
                <w:b/>
                <w:color w:val="000000" w:themeColor="text1"/>
                <w:u w:val="single"/>
              </w:rPr>
            </w:pPr>
          </w:p>
          <w:p w:rsidR="002D025D" w:rsidP="00BE1003" w:rsidRDefault="002103CB" w14:paraId="186D2EA1" w14:textId="2EF0E6BB">
            <w:pPr>
              <w:spacing w:after="0"/>
              <w:jc w:val="both"/>
              <w:rPr>
                <w:rFonts w:ascii="Arial" w:hAnsi="Arial" w:cs="Arial"/>
                <w:color w:val="000000" w:themeColor="text1"/>
              </w:rPr>
            </w:pPr>
            <w:r>
              <w:rPr>
                <w:rFonts w:ascii="Arial" w:hAnsi="Arial" w:cs="Arial"/>
                <w:color w:val="000000" w:themeColor="text1"/>
              </w:rPr>
              <w:t xml:space="preserve">Welcome the YP, </w:t>
            </w:r>
            <w:r w:rsidR="009A6A56">
              <w:rPr>
                <w:rFonts w:ascii="Arial" w:hAnsi="Arial" w:cs="Arial"/>
                <w:color w:val="000000" w:themeColor="text1"/>
              </w:rPr>
              <w:t>hand back the workbooks and allow time to make any corrections if needed from last session.</w:t>
            </w:r>
            <w:r w:rsidR="00911CFA">
              <w:rPr>
                <w:rFonts w:ascii="Arial" w:hAnsi="Arial" w:cs="Arial"/>
                <w:color w:val="000000" w:themeColor="text1"/>
              </w:rPr>
              <w:t xml:space="preserve"> </w:t>
            </w:r>
            <w:r w:rsidR="00911CFA">
              <w:rPr>
                <w:rFonts w:ascii="Arial" w:hAnsi="Arial" w:cs="Arial"/>
                <w:color w:val="000000" w:themeColor="text1"/>
              </w:rPr>
              <w:t>Remind young people that entire booklet must be completed for accreditation to be complete and that this is the final push.</w:t>
            </w:r>
          </w:p>
          <w:p w:rsidR="004129A5" w:rsidP="00BE1003" w:rsidRDefault="004129A5" w14:paraId="693233DD" w14:textId="77777777">
            <w:pPr>
              <w:spacing w:after="0"/>
              <w:jc w:val="both"/>
              <w:rPr>
                <w:rFonts w:ascii="Arial" w:hAnsi="Arial" w:cs="Arial"/>
                <w:color w:val="000000" w:themeColor="text1"/>
              </w:rPr>
            </w:pPr>
          </w:p>
          <w:p w:rsidR="004129A5" w:rsidP="00BE1003" w:rsidRDefault="006F71A4" w14:paraId="081AC173" w14:textId="34044075">
            <w:pPr>
              <w:spacing w:after="0"/>
              <w:jc w:val="both"/>
              <w:rPr>
                <w:rFonts w:ascii="Arial" w:hAnsi="Arial" w:cs="Arial"/>
                <w:color w:val="000000" w:themeColor="text1"/>
              </w:rPr>
            </w:pPr>
            <w:r>
              <w:rPr>
                <w:rFonts w:ascii="Arial" w:hAnsi="Arial" w:cs="Arial"/>
                <w:color w:val="000000" w:themeColor="text1"/>
              </w:rPr>
              <w:t>Could s</w:t>
            </w:r>
            <w:r w:rsidR="002103CB">
              <w:rPr>
                <w:rFonts w:ascii="Arial" w:hAnsi="Arial" w:cs="Arial"/>
                <w:color w:val="000000" w:themeColor="text1"/>
              </w:rPr>
              <w:t>tart with a quick warm up game/recap of rules agreement if one was made</w:t>
            </w:r>
            <w:r w:rsidR="009A6A56">
              <w:rPr>
                <w:rFonts w:ascii="Arial" w:hAnsi="Arial" w:cs="Arial"/>
                <w:color w:val="000000" w:themeColor="text1"/>
              </w:rPr>
              <w:t>.</w:t>
            </w:r>
          </w:p>
          <w:p w:rsidR="009A6A56" w:rsidP="00BE1003" w:rsidRDefault="009A6A56" w14:paraId="11F99B68" w14:textId="77777777">
            <w:pPr>
              <w:spacing w:after="0"/>
              <w:jc w:val="both"/>
              <w:rPr>
                <w:rFonts w:ascii="Arial" w:hAnsi="Arial" w:cs="Arial"/>
                <w:color w:val="000000" w:themeColor="text1"/>
              </w:rPr>
            </w:pPr>
          </w:p>
          <w:p w:rsidRPr="00572E2C" w:rsidR="000021C3" w:rsidP="00572E2C" w:rsidRDefault="009A6A56" w14:paraId="5659B013" w14:textId="50E9E0FD">
            <w:pPr>
              <w:spacing w:after="0"/>
              <w:jc w:val="both"/>
              <w:rPr>
                <w:rFonts w:ascii="Arial" w:hAnsi="Arial" w:cs="Arial"/>
                <w:color w:val="000000" w:themeColor="text1"/>
              </w:rPr>
            </w:pPr>
            <w:r>
              <w:rPr>
                <w:rFonts w:ascii="Arial" w:hAnsi="Arial" w:cs="Arial"/>
                <w:color w:val="000000" w:themeColor="text1"/>
              </w:rPr>
              <w:t xml:space="preserve">Recap topics covered last session and explain today’s focus will be </w:t>
            </w:r>
            <w:r w:rsidR="00BC5E71">
              <w:rPr>
                <w:rFonts w:ascii="Arial" w:hAnsi="Arial" w:cs="Arial"/>
                <w:color w:val="000000" w:themeColor="text1"/>
              </w:rPr>
              <w:t>borrowing</w:t>
            </w:r>
            <w:r>
              <w:rPr>
                <w:rFonts w:ascii="Arial" w:hAnsi="Arial" w:cs="Arial"/>
                <w:color w:val="000000" w:themeColor="text1"/>
              </w:rPr>
              <w:t xml:space="preserve"> and show YP the key outcomes.</w:t>
            </w:r>
            <w:r w:rsidR="00911CFA">
              <w:rPr>
                <w:rFonts w:ascii="Arial" w:hAnsi="Arial" w:cs="Arial"/>
                <w:color w:val="000000" w:themeColor="text1"/>
              </w:rPr>
              <w:t xml:space="preserve"> </w:t>
            </w:r>
          </w:p>
          <w:p w:rsidR="009A6A56" w:rsidP="009A6A56" w:rsidRDefault="009A6A56" w14:paraId="1BCBB4D9" w14:textId="77777777">
            <w:pPr>
              <w:pStyle w:val="paragraph"/>
              <w:spacing w:before="0" w:beforeAutospacing="0" w:after="0" w:afterAutospacing="0" w:line="276" w:lineRule="auto"/>
              <w:textAlignment w:val="baseline"/>
              <w:rPr>
                <w:rFonts w:ascii="Arial" w:hAnsi="Arial" w:cs="Arial"/>
                <w:color w:val="000000" w:themeColor="text1"/>
                <w:sz w:val="22"/>
                <w:szCs w:val="22"/>
                <w:lang w:val="en-US"/>
              </w:rPr>
            </w:pPr>
          </w:p>
          <w:p w:rsidRPr="00EA564F" w:rsidR="009A6A56" w:rsidP="009A6A56" w:rsidRDefault="009A6A56" w14:paraId="7A517755" w14:textId="70E5A599">
            <w:pPr>
              <w:pStyle w:val="paragraph"/>
              <w:spacing w:before="0" w:beforeAutospacing="0" w:after="0" w:afterAutospacing="0" w:line="276" w:lineRule="auto"/>
              <w:textAlignment w:val="baseline"/>
              <w:rPr>
                <w:rFonts w:ascii="Arial" w:hAnsi="Arial" w:cs="Arial"/>
                <w:color w:val="000000" w:themeColor="text1"/>
                <w:sz w:val="22"/>
                <w:szCs w:val="22"/>
                <w:lang w:val="en-US"/>
              </w:rPr>
            </w:pPr>
          </w:p>
        </w:tc>
        <w:tc>
          <w:tcPr>
            <w:tcW w:w="1701" w:type="dxa"/>
            <w:tcMar/>
            <w:vAlign w:val="center"/>
          </w:tcPr>
          <w:p w:rsidRPr="00EA564F" w:rsidR="002D025D" w:rsidP="00BE1003" w:rsidRDefault="002D025D" w14:paraId="1003E7DD" w14:textId="71F258CF">
            <w:pPr>
              <w:spacing w:after="0"/>
              <w:jc w:val="center"/>
              <w:rPr>
                <w:rFonts w:ascii="Arial" w:hAnsi="Arial" w:cs="Arial"/>
                <w:color w:val="000000" w:themeColor="text1"/>
              </w:rPr>
            </w:pPr>
            <w:r w:rsidRPr="00EA564F">
              <w:rPr>
                <w:rFonts w:ascii="Arial" w:hAnsi="Arial" w:cs="Arial"/>
                <w:color w:val="000000" w:themeColor="text1"/>
              </w:rPr>
              <w:t>Trainer led introduction</w:t>
            </w:r>
          </w:p>
        </w:tc>
        <w:tc>
          <w:tcPr>
            <w:tcW w:w="2410" w:type="dxa"/>
            <w:tcMar/>
            <w:vAlign w:val="center"/>
          </w:tcPr>
          <w:p w:rsidR="005C3D65" w:rsidP="004129A5" w:rsidRDefault="005C3D65" w14:paraId="277BFFEB" w14:textId="77777777">
            <w:pPr>
              <w:spacing w:before="120" w:after="120"/>
              <w:rPr>
                <w:rFonts w:ascii="Arial" w:hAnsi="Arial" w:cs="Arial"/>
                <w:color w:val="000000" w:themeColor="text1"/>
              </w:rPr>
            </w:pPr>
          </w:p>
          <w:p w:rsidR="005C3D65" w:rsidP="004129A5" w:rsidRDefault="009A6A56" w14:paraId="6793111C" w14:textId="440D6AC9">
            <w:pPr>
              <w:spacing w:before="120" w:after="120"/>
              <w:rPr>
                <w:rFonts w:ascii="Arial" w:hAnsi="Arial" w:cs="Arial"/>
                <w:color w:val="000000" w:themeColor="text1"/>
              </w:rPr>
            </w:pPr>
            <w:r>
              <w:rPr>
                <w:rFonts w:ascii="Arial" w:hAnsi="Arial" w:cs="Arial"/>
                <w:color w:val="000000" w:themeColor="text1"/>
              </w:rPr>
              <w:t>Circulate and talk with learners who have little to no corrections to make</w:t>
            </w:r>
          </w:p>
          <w:p w:rsidRPr="00EA564F" w:rsidR="002D025D" w:rsidP="004129A5" w:rsidRDefault="002D025D" w14:paraId="674D8461" w14:textId="4A970285">
            <w:pPr>
              <w:spacing w:before="120" w:after="120"/>
              <w:rPr>
                <w:rFonts w:ascii="Arial" w:hAnsi="Arial" w:cs="Arial"/>
                <w:color w:val="000000" w:themeColor="text1"/>
              </w:rPr>
            </w:pPr>
          </w:p>
        </w:tc>
        <w:tc>
          <w:tcPr>
            <w:tcW w:w="1701" w:type="dxa"/>
            <w:tcMar/>
            <w:vAlign w:val="center"/>
          </w:tcPr>
          <w:p w:rsidRPr="00EA564F" w:rsidR="002D025D" w:rsidP="00BE1003" w:rsidRDefault="002D025D" w14:paraId="760C6F04" w14:textId="77777777">
            <w:pPr>
              <w:spacing w:after="0"/>
              <w:jc w:val="center"/>
              <w:rPr>
                <w:rFonts w:ascii="Arial" w:hAnsi="Arial" w:cs="Arial"/>
                <w:color w:val="000000" w:themeColor="text1"/>
              </w:rPr>
            </w:pPr>
          </w:p>
          <w:p w:rsidRPr="00EA564F" w:rsidR="002D025D" w:rsidP="00BE1003" w:rsidRDefault="002D025D" w14:paraId="137CD207" w14:textId="5CD00E3D">
            <w:pPr>
              <w:spacing w:after="0"/>
              <w:jc w:val="center"/>
              <w:rPr>
                <w:rFonts w:ascii="Arial" w:hAnsi="Arial" w:cs="Arial"/>
                <w:color w:val="000000" w:themeColor="text1"/>
              </w:rPr>
            </w:pPr>
            <w:r w:rsidRPr="00EA564F">
              <w:rPr>
                <w:rFonts w:ascii="Arial" w:hAnsi="Arial" w:cs="Arial"/>
                <w:color w:val="000000" w:themeColor="text1"/>
              </w:rPr>
              <w:t>PowerPoin</w:t>
            </w:r>
            <w:r w:rsidRPr="00EA564F" w:rsidR="009D1DD6">
              <w:rPr>
                <w:rFonts w:ascii="Arial" w:hAnsi="Arial" w:cs="Arial"/>
                <w:color w:val="000000" w:themeColor="text1"/>
              </w:rPr>
              <w:t>t</w:t>
            </w:r>
          </w:p>
        </w:tc>
        <w:tc>
          <w:tcPr>
            <w:tcW w:w="851" w:type="dxa"/>
            <w:tcMar/>
            <w:vAlign w:val="center"/>
          </w:tcPr>
          <w:p w:rsidRPr="00EA564F" w:rsidR="002D025D" w:rsidP="00BE1003" w:rsidRDefault="002D025D" w14:paraId="3AAC10C7" w14:textId="77777777">
            <w:pPr>
              <w:spacing w:after="0"/>
              <w:jc w:val="center"/>
              <w:rPr>
                <w:rFonts w:ascii="Arial" w:hAnsi="Arial" w:cs="Arial"/>
                <w:color w:val="000000" w:themeColor="text1"/>
              </w:rPr>
            </w:pPr>
          </w:p>
          <w:p w:rsidRPr="00EA564F" w:rsidR="002D025D" w:rsidP="00BE1003" w:rsidRDefault="004129A5" w14:paraId="369202FA" w14:textId="027695F4">
            <w:pPr>
              <w:spacing w:after="0"/>
              <w:jc w:val="center"/>
              <w:rPr>
                <w:rFonts w:ascii="Arial" w:hAnsi="Arial" w:cs="Arial"/>
                <w:color w:val="000000" w:themeColor="text1"/>
              </w:rPr>
            </w:pPr>
            <w:r>
              <w:rPr>
                <w:rFonts w:ascii="Arial" w:hAnsi="Arial" w:cs="Arial"/>
                <w:color w:val="000000" w:themeColor="text1"/>
              </w:rPr>
              <w:t xml:space="preserve">10 </w:t>
            </w:r>
            <w:r w:rsidRPr="00EA564F" w:rsidR="00A9571A">
              <w:rPr>
                <w:rFonts w:ascii="Arial" w:hAnsi="Arial" w:cs="Arial"/>
                <w:color w:val="000000" w:themeColor="text1"/>
              </w:rPr>
              <w:t>mins</w:t>
            </w:r>
          </w:p>
        </w:tc>
      </w:tr>
      <w:tr w:rsidRPr="00EA564F" w:rsidR="004514DB" w:rsidTr="190FAE57" w14:paraId="30440C0F" w14:textId="77777777">
        <w:trPr>
          <w:trHeight w:val="543"/>
        </w:trPr>
        <w:tc>
          <w:tcPr>
            <w:tcW w:w="14596" w:type="dxa"/>
            <w:gridSpan w:val="5"/>
            <w:shd w:val="clear" w:color="auto" w:fill="BDD6EE" w:themeFill="accent1" w:themeFillTint="66"/>
            <w:tcMar/>
            <w:vAlign w:val="center"/>
          </w:tcPr>
          <w:p w:rsidRPr="00EA564F" w:rsidR="004514DB" w:rsidP="00BE1003" w:rsidRDefault="0061076D" w14:paraId="36FD58CA" w14:textId="1E801F71">
            <w:pPr>
              <w:spacing w:after="0"/>
              <w:jc w:val="center"/>
              <w:rPr>
                <w:rFonts w:ascii="Arial" w:hAnsi="Arial" w:cs="Arial"/>
                <w:b/>
                <w:bCs/>
                <w:color w:val="000000" w:themeColor="text1"/>
              </w:rPr>
            </w:pPr>
            <w:r>
              <w:rPr>
                <w:rFonts w:ascii="Arial" w:hAnsi="Arial" w:cs="Arial"/>
                <w:b/>
                <w:bCs/>
                <w:color w:val="000000" w:themeColor="text1"/>
              </w:rPr>
              <w:lastRenderedPageBreak/>
              <w:t xml:space="preserve">Borrowing </w:t>
            </w:r>
          </w:p>
        </w:tc>
      </w:tr>
      <w:tr w:rsidRPr="00EA564F" w:rsidR="009D1DD6" w:rsidTr="190FAE57" w14:paraId="2EECA062" w14:textId="77777777">
        <w:trPr>
          <w:trHeight w:val="2409"/>
        </w:trPr>
        <w:tc>
          <w:tcPr>
            <w:tcW w:w="7933" w:type="dxa"/>
            <w:tcMar/>
            <w:vAlign w:val="center"/>
          </w:tcPr>
          <w:p w:rsidRPr="00A74072" w:rsidR="009D1DD6" w:rsidP="000D1C5B" w:rsidRDefault="005D384C" w14:paraId="2055EB58" w14:textId="429E3CEA">
            <w:pPr>
              <w:spacing w:after="0"/>
              <w:jc w:val="both"/>
              <w:rPr>
                <w:rFonts w:ascii="Arial" w:hAnsi="Arial" w:eastAsia="Arial" w:cs="Arial"/>
                <w:b/>
                <w:bCs/>
                <w:u w:val="single"/>
              </w:rPr>
            </w:pPr>
            <w:r w:rsidRPr="190FAE57" w:rsidR="005D384C">
              <w:rPr>
                <w:rFonts w:ascii="Arial" w:hAnsi="Arial" w:eastAsia="Arial" w:cs="Arial"/>
                <w:b w:val="1"/>
                <w:bCs w:val="1"/>
                <w:u w:val="single"/>
              </w:rPr>
              <w:t>What is borrowing?</w:t>
            </w:r>
          </w:p>
          <w:p w:rsidR="005C3D65" w:rsidP="190FAE57" w:rsidRDefault="005C3D65" w14:paraId="05D74827" w14:textId="48ADFF45">
            <w:pPr>
              <w:pStyle w:val="Normal"/>
              <w:bidi w:val="0"/>
              <w:spacing w:before="0" w:beforeAutospacing="off" w:after="0" w:afterAutospacing="off" w:line="276"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1B859474">
              <w:rPr>
                <w:rFonts w:ascii="Arial" w:hAnsi="Arial" w:eastAsia="Arial" w:cs="Arial"/>
                <w:b w:val="0"/>
                <w:bCs w:val="0"/>
                <w:i w:val="0"/>
                <w:iCs w:val="0"/>
                <w:caps w:val="0"/>
                <w:smallCaps w:val="0"/>
                <w:noProof w:val="0"/>
                <w:color w:val="000000" w:themeColor="text1" w:themeTint="FF" w:themeShade="FF"/>
                <w:sz w:val="22"/>
                <w:szCs w:val="22"/>
                <w:lang w:val="en-GB"/>
              </w:rPr>
              <w:t xml:space="preserve">Facilitate a discussion about what borrowing is, and get groups to ideate </w:t>
            </w:r>
            <w:r w:rsidRPr="190FAE57" w:rsidR="1B859474">
              <w:rPr>
                <w:rFonts w:ascii="Arial" w:hAnsi="Arial" w:eastAsia="Arial" w:cs="Arial"/>
                <w:b w:val="0"/>
                <w:bCs w:val="0"/>
                <w:i w:val="0"/>
                <w:iCs w:val="0"/>
                <w:caps w:val="0"/>
                <w:smallCaps w:val="0"/>
                <w:noProof w:val="0"/>
                <w:color w:val="000000" w:themeColor="text1" w:themeTint="FF" w:themeShade="FF"/>
                <w:sz w:val="22"/>
                <w:szCs w:val="22"/>
                <w:lang w:val="en-GB"/>
              </w:rPr>
              <w:t xml:space="preserve"> ‘Why do people borrow money?’</w:t>
            </w:r>
          </w:p>
          <w:p w:rsidR="005C3D65" w:rsidP="190FAE57" w:rsidRDefault="005C3D65" w14:paraId="60CC8219" w14:textId="254B9428">
            <w:pPr>
              <w:pStyle w:val="Normal"/>
              <w:bidi w:val="0"/>
              <w:spacing w:before="0" w:beforeAutospacing="off" w:after="0" w:afterAutospacing="off" w:line="276"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p>
          <w:p w:rsidR="005C3D65" w:rsidP="190FAE57" w:rsidRDefault="005C3D65" w14:paraId="01C38882" w14:textId="5F97D09E">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1B859474">
              <w:rPr>
                <w:rFonts w:ascii="Arial" w:hAnsi="Arial" w:eastAsia="Arial" w:cs="Arial"/>
                <w:b w:val="0"/>
                <w:bCs w:val="0"/>
                <w:i w:val="0"/>
                <w:iCs w:val="0"/>
                <w:caps w:val="0"/>
                <w:smallCaps w:val="0"/>
                <w:noProof w:val="0"/>
                <w:color w:val="000000" w:themeColor="text1" w:themeTint="FF" w:themeShade="FF"/>
                <w:sz w:val="22"/>
                <w:szCs w:val="22"/>
                <w:lang w:val="en-GB"/>
              </w:rPr>
              <w:t>What gets paid on borrowing? Interest! (Re)define APR</w:t>
            </w:r>
          </w:p>
          <w:p w:rsidR="005C3D65" w:rsidP="190FAE57" w:rsidRDefault="005C3D65" w14:paraId="6C33BAEE" w14:textId="5705DC15">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005C3D65" w:rsidP="190FAE57" w:rsidRDefault="005C3D65" w14:paraId="71C222E7" w14:textId="1B1586BD">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1B859474">
              <w:rPr>
                <w:rFonts w:ascii="Arial" w:hAnsi="Arial" w:eastAsia="Arial" w:cs="Arial"/>
                <w:b w:val="0"/>
                <w:bCs w:val="0"/>
                <w:i w:val="0"/>
                <w:iCs w:val="0"/>
                <w:caps w:val="0"/>
                <w:smallCaps w:val="0"/>
                <w:noProof w:val="0"/>
                <w:color w:val="000000" w:themeColor="text1" w:themeTint="FF" w:themeShade="FF"/>
                <w:sz w:val="22"/>
                <w:szCs w:val="22"/>
                <w:lang w:val="en-GB"/>
              </w:rPr>
              <w:t xml:space="preserve">Highlight which </w:t>
            </w:r>
            <w:r w:rsidRPr="190FAE57" w:rsidR="68B85101">
              <w:rPr>
                <w:rFonts w:ascii="Arial" w:hAnsi="Arial" w:eastAsia="Arial" w:cs="Arial"/>
                <w:b w:val="0"/>
                <w:bCs w:val="0"/>
                <w:i w:val="0"/>
                <w:iCs w:val="0"/>
                <w:caps w:val="0"/>
                <w:smallCaps w:val="0"/>
                <w:noProof w:val="0"/>
                <w:color w:val="000000" w:themeColor="text1" w:themeTint="FF" w:themeShade="FF"/>
                <w:sz w:val="22"/>
                <w:szCs w:val="22"/>
                <w:lang w:val="en-GB"/>
              </w:rPr>
              <w:t>reasons</w:t>
            </w:r>
            <w:r w:rsidRPr="190FAE57" w:rsidR="1B859474">
              <w:rPr>
                <w:rFonts w:ascii="Arial" w:hAnsi="Arial" w:eastAsia="Arial" w:cs="Arial"/>
                <w:b w:val="0"/>
                <w:bCs w:val="0"/>
                <w:i w:val="0"/>
                <w:iCs w:val="0"/>
                <w:caps w:val="0"/>
                <w:smallCaps w:val="0"/>
                <w:noProof w:val="0"/>
                <w:color w:val="000000" w:themeColor="text1" w:themeTint="FF" w:themeShade="FF"/>
                <w:sz w:val="22"/>
                <w:szCs w:val="22"/>
                <w:lang w:val="en-GB"/>
              </w:rPr>
              <w:t xml:space="preserve"> might be seen as good reasons to borrow and good</w:t>
            </w:r>
          </w:p>
          <w:p w:rsidR="005C3D65" w:rsidP="190FAE57" w:rsidRDefault="005C3D65" w14:paraId="02075081" w14:textId="30C1E588">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1B859474">
              <w:rPr>
                <w:rFonts w:ascii="Arial" w:hAnsi="Arial" w:eastAsia="Arial" w:cs="Arial"/>
                <w:b w:val="0"/>
                <w:bCs w:val="0"/>
                <w:i w:val="0"/>
                <w:iCs w:val="0"/>
                <w:caps w:val="0"/>
                <w:smallCaps w:val="0"/>
                <w:noProof w:val="0"/>
                <w:color w:val="000000" w:themeColor="text1" w:themeTint="FF" w:themeShade="FF"/>
                <w:sz w:val="22"/>
                <w:szCs w:val="22"/>
                <w:lang w:val="en-GB"/>
              </w:rPr>
              <w:t xml:space="preserve">places to borrow (when you INVEST in something </w:t>
            </w:r>
            <w:r w:rsidRPr="190FAE57" w:rsidR="1B859474">
              <w:rPr>
                <w:rFonts w:ascii="Arial" w:hAnsi="Arial" w:eastAsia="Arial" w:cs="Arial"/>
                <w:b w:val="0"/>
                <w:bCs w:val="0"/>
                <w:i w:val="0"/>
                <w:iCs w:val="0"/>
                <w:caps w:val="0"/>
                <w:smallCaps w:val="0"/>
                <w:noProof w:val="0"/>
                <w:color w:val="000000" w:themeColor="text1" w:themeTint="FF" w:themeShade="FF"/>
                <w:sz w:val="22"/>
                <w:szCs w:val="22"/>
                <w:lang w:val="en-GB"/>
              </w:rPr>
              <w:t>e.g.</w:t>
            </w:r>
            <w:r w:rsidRPr="190FAE57" w:rsidR="1B859474">
              <w:rPr>
                <w:rFonts w:ascii="Arial" w:hAnsi="Arial" w:eastAsia="Arial" w:cs="Arial"/>
                <w:b w:val="0"/>
                <w:bCs w:val="0"/>
                <w:i w:val="0"/>
                <w:iCs w:val="0"/>
                <w:caps w:val="0"/>
                <w:smallCaps w:val="0"/>
                <w:noProof w:val="0"/>
                <w:color w:val="000000" w:themeColor="text1" w:themeTint="FF" w:themeShade="FF"/>
                <w:sz w:val="22"/>
                <w:szCs w:val="22"/>
                <w:lang w:val="en-GB"/>
              </w:rPr>
              <w:t xml:space="preserve"> business, </w:t>
            </w:r>
            <w:r w:rsidRPr="190FAE57" w:rsidR="1B859474">
              <w:rPr>
                <w:rFonts w:ascii="Arial" w:hAnsi="Arial" w:eastAsia="Arial" w:cs="Arial"/>
                <w:b w:val="0"/>
                <w:bCs w:val="0"/>
                <w:i w:val="0"/>
                <w:iCs w:val="0"/>
                <w:caps w:val="0"/>
                <w:smallCaps w:val="0"/>
                <w:noProof w:val="0"/>
                <w:color w:val="000000" w:themeColor="text1" w:themeTint="FF" w:themeShade="FF"/>
                <w:sz w:val="22"/>
                <w:szCs w:val="22"/>
                <w:lang w:val="en-GB"/>
              </w:rPr>
              <w:t>uni</w:t>
            </w:r>
            <w:r w:rsidRPr="190FAE57" w:rsidR="1B859474">
              <w:rPr>
                <w:rFonts w:ascii="Arial" w:hAnsi="Arial" w:eastAsia="Arial" w:cs="Arial"/>
                <w:b w:val="0"/>
                <w:bCs w:val="0"/>
                <w:i w:val="0"/>
                <w:iCs w:val="0"/>
                <w:caps w:val="0"/>
                <w:smallCaps w:val="0"/>
                <w:noProof w:val="0"/>
                <w:color w:val="000000" w:themeColor="text1" w:themeTint="FF" w:themeShade="FF"/>
                <w:sz w:val="22"/>
                <w:szCs w:val="22"/>
                <w:lang w:val="en-GB"/>
              </w:rPr>
              <w:t>, house)</w:t>
            </w:r>
          </w:p>
          <w:p w:rsidR="005C3D65" w:rsidP="190FAE57" w:rsidRDefault="005C3D65" w14:paraId="5B77016D" w14:textId="1720B55B">
            <w:pPr>
              <w:pStyle w:val="Normal"/>
              <w:rPr>
                <w:rFonts w:ascii="Arial" w:hAnsi="Arial" w:cs="Arial"/>
              </w:rPr>
            </w:pPr>
          </w:p>
          <w:p w:rsidRPr="00A74072" w:rsidR="00EA564F" w:rsidP="000D1C5B" w:rsidRDefault="00EA564F" w14:paraId="172A54BF" w14:textId="44AC186D">
            <w:pPr>
              <w:spacing w:after="0"/>
              <w:jc w:val="both"/>
              <w:rPr>
                <w:rFonts w:ascii="Arial" w:hAnsi="Arial" w:eastAsia="Arial" w:cs="Arial"/>
                <w:color w:val="000000" w:themeColor="text1"/>
              </w:rPr>
            </w:pPr>
            <w:r w:rsidRPr="00A74072">
              <w:rPr>
                <w:rFonts w:ascii="Arial" w:hAnsi="Arial" w:eastAsia="Arial" w:cs="Arial"/>
                <w:color w:val="000000" w:themeColor="text1"/>
              </w:rPr>
              <w:t>.</w:t>
            </w:r>
          </w:p>
        </w:tc>
        <w:tc>
          <w:tcPr>
            <w:tcW w:w="1701" w:type="dxa"/>
            <w:tcMar/>
            <w:vAlign w:val="center"/>
          </w:tcPr>
          <w:p w:rsidRPr="00EA564F" w:rsidR="009D1DD6" w:rsidP="00772A98" w:rsidRDefault="00772A98" w14:paraId="4E01DD02" w14:textId="380686DD">
            <w:pPr>
              <w:spacing w:before="96" w:after="96"/>
              <w:jc w:val="center"/>
              <w:rPr>
                <w:rFonts w:ascii="Arial" w:hAnsi="Arial" w:eastAsia="Arial" w:cs="Arial"/>
              </w:rPr>
            </w:pPr>
            <w:r>
              <w:rPr>
                <w:rFonts w:ascii="Arial" w:hAnsi="Arial" w:eastAsia="Arial" w:cs="Arial"/>
              </w:rPr>
              <w:t>Video and trainer led discussion</w:t>
            </w:r>
          </w:p>
        </w:tc>
        <w:tc>
          <w:tcPr>
            <w:tcW w:w="2410" w:type="dxa"/>
            <w:tcMar/>
            <w:vAlign w:val="center"/>
          </w:tcPr>
          <w:p w:rsidRPr="00EA564F" w:rsidR="009D1DD6" w:rsidP="00BC2F1A" w:rsidRDefault="009D1DD6" w14:paraId="3888635A" w14:textId="00E5A166">
            <w:pPr>
              <w:spacing w:before="96" w:after="96"/>
              <w:jc w:val="center"/>
              <w:rPr>
                <w:rFonts w:ascii="Arial" w:hAnsi="Arial" w:eastAsia="Arial" w:cs="Arial"/>
              </w:rPr>
            </w:pPr>
          </w:p>
        </w:tc>
        <w:tc>
          <w:tcPr>
            <w:tcW w:w="1701" w:type="dxa"/>
            <w:tcMar/>
            <w:vAlign w:val="center"/>
          </w:tcPr>
          <w:p w:rsidRPr="00B446DB" w:rsidR="00772A98" w:rsidP="190FAE57" w:rsidRDefault="00772A98" w14:paraId="6358546D" w14:noSpellErr="1" w14:textId="0E58184F">
            <w:pPr>
              <w:spacing w:before="96" w:after="96"/>
              <w:jc w:val="center"/>
              <w:rPr>
                <w:rFonts w:ascii="Arial" w:hAnsi="Arial" w:eastAsia="Arial" w:cs="Arial"/>
                <w:color w:val="000000" w:themeColor="text1"/>
                <w:highlight w:val="cyan"/>
              </w:rPr>
            </w:pPr>
          </w:p>
        </w:tc>
        <w:tc>
          <w:tcPr>
            <w:tcW w:w="851" w:type="dxa"/>
            <w:tcMar/>
            <w:vAlign w:val="center"/>
          </w:tcPr>
          <w:p w:rsidRPr="00EA564F" w:rsidR="009D1DD6" w:rsidP="00BE1003" w:rsidRDefault="00994104" w14:paraId="4EABC68B" w14:textId="4EF70CD6">
            <w:pPr>
              <w:spacing w:before="96" w:after="96"/>
              <w:jc w:val="center"/>
              <w:rPr>
                <w:rFonts w:ascii="Arial" w:hAnsi="Arial" w:eastAsia="Arial" w:cs="Arial"/>
              </w:rPr>
            </w:pPr>
            <w:r w:rsidRPr="190FAE57" w:rsidR="4D998BC4">
              <w:rPr>
                <w:rFonts w:ascii="Arial" w:hAnsi="Arial" w:eastAsia="Arial" w:cs="Arial"/>
              </w:rPr>
              <w:t>10</w:t>
            </w:r>
            <w:r w:rsidRPr="190FAE57" w:rsidR="00994104">
              <w:rPr>
                <w:rFonts w:ascii="Arial" w:hAnsi="Arial" w:eastAsia="Arial" w:cs="Arial"/>
              </w:rPr>
              <w:t xml:space="preserve"> </w:t>
            </w:r>
            <w:r w:rsidRPr="190FAE57" w:rsidR="0051469E">
              <w:rPr>
                <w:rFonts w:ascii="Arial" w:hAnsi="Arial" w:eastAsia="Arial" w:cs="Arial"/>
              </w:rPr>
              <w:t>mins</w:t>
            </w:r>
          </w:p>
        </w:tc>
      </w:tr>
      <w:tr w:rsidRPr="00EA564F" w:rsidR="00772A98" w:rsidTr="190FAE57" w14:paraId="0BD16700" w14:textId="77777777">
        <w:trPr>
          <w:trHeight w:val="2409"/>
        </w:trPr>
        <w:tc>
          <w:tcPr>
            <w:tcW w:w="7933" w:type="dxa"/>
            <w:tcMar/>
            <w:vAlign w:val="center"/>
          </w:tcPr>
          <w:p w:rsidR="00772A98" w:rsidP="00772A98" w:rsidRDefault="005D384C" w14:paraId="1A50E302" w14:textId="39F58359">
            <w:pPr>
              <w:spacing w:after="0"/>
              <w:jc w:val="both"/>
              <w:rPr>
                <w:rFonts w:ascii="Arial" w:hAnsi="Arial" w:eastAsia="Arial" w:cs="Arial"/>
                <w:b/>
                <w:bCs/>
                <w:u w:val="single"/>
              </w:rPr>
            </w:pPr>
            <w:r>
              <w:rPr>
                <w:rFonts w:ascii="Arial" w:hAnsi="Arial" w:eastAsia="Arial" w:cs="Arial"/>
                <w:b/>
                <w:bCs/>
                <w:u w:val="single"/>
              </w:rPr>
              <w:t>Types of borrowing</w:t>
            </w:r>
          </w:p>
          <w:p w:rsidR="00F15F4E" w:rsidP="00772A98" w:rsidRDefault="00F15F4E" w14:paraId="31284C50" w14:textId="77777777">
            <w:pPr>
              <w:spacing w:after="0"/>
              <w:jc w:val="both"/>
              <w:rPr>
                <w:rFonts w:ascii="Arial" w:hAnsi="Arial" w:eastAsia="Arial" w:cs="Arial"/>
                <w:b/>
                <w:bCs/>
                <w:u w:val="single"/>
              </w:rPr>
            </w:pPr>
          </w:p>
          <w:p w:rsidRPr="00667136" w:rsidR="00772A98" w:rsidP="190FAE57" w:rsidRDefault="00772A98" w14:paraId="674B34D1" w14:textId="1E118114">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02FF4805">
              <w:rPr>
                <w:rFonts w:ascii="Arial" w:hAnsi="Arial" w:eastAsia="Arial" w:cs="Arial"/>
                <w:b w:val="0"/>
                <w:bCs w:val="0"/>
                <w:i w:val="0"/>
                <w:iCs w:val="0"/>
                <w:caps w:val="0"/>
                <w:smallCaps w:val="0"/>
                <w:noProof w:val="0"/>
                <w:color w:val="000000" w:themeColor="text1" w:themeTint="FF" w:themeShade="FF"/>
                <w:sz w:val="22"/>
                <w:szCs w:val="22"/>
                <w:lang w:val="en-GB"/>
              </w:rPr>
              <w:t>Group feedback with trainer drawing a spider diagram on a flipchart to show</w:t>
            </w:r>
          </w:p>
          <w:p w:rsidRPr="00667136" w:rsidR="00772A98" w:rsidP="190FAE57" w:rsidRDefault="00772A98" w14:paraId="71270EEF" w14:textId="6B83DB1E">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02FF4805">
              <w:rPr>
                <w:rFonts w:ascii="Arial" w:hAnsi="Arial" w:eastAsia="Arial" w:cs="Arial"/>
                <w:b w:val="0"/>
                <w:bCs w:val="0"/>
                <w:i w:val="0"/>
                <w:iCs w:val="0"/>
                <w:caps w:val="0"/>
                <w:smallCaps w:val="0"/>
                <w:noProof w:val="0"/>
                <w:color w:val="000000" w:themeColor="text1" w:themeTint="FF" w:themeShade="FF"/>
                <w:sz w:val="22"/>
                <w:szCs w:val="22"/>
                <w:lang w:val="en-GB"/>
              </w:rPr>
              <w:t>different ways</w:t>
            </w:r>
            <w:r w:rsidRPr="190FAE57" w:rsidR="02FF4805">
              <w:rPr>
                <w:rFonts w:ascii="Arial" w:hAnsi="Arial" w:eastAsia="Arial" w:cs="Arial"/>
                <w:b w:val="0"/>
                <w:bCs w:val="0"/>
                <w:i w:val="0"/>
                <w:iCs w:val="0"/>
                <w:caps w:val="0"/>
                <w:smallCaps w:val="0"/>
                <w:noProof w:val="0"/>
                <w:color w:val="000000" w:themeColor="text1" w:themeTint="FF" w:themeShade="FF"/>
                <w:sz w:val="22"/>
                <w:szCs w:val="22"/>
                <w:lang w:val="en-GB"/>
              </w:rPr>
              <w:t xml:space="preserve"> to borrow.</w:t>
            </w:r>
          </w:p>
          <w:p w:rsidRPr="00667136" w:rsidR="00772A98" w:rsidP="190FAE57" w:rsidRDefault="00772A98" w14:paraId="3DC8BC38" w14:textId="34D17A6A">
            <w:pPr>
              <w:pStyle w:val="Normal"/>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Pr="00667136" w:rsidR="00772A98" w:rsidP="190FAE57" w:rsidRDefault="00772A98" w14:paraId="7C58969E" w14:textId="1F009694">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02FF4805">
              <w:rPr>
                <w:rFonts w:ascii="Arial" w:hAnsi="Arial" w:eastAsia="Arial" w:cs="Arial"/>
                <w:b w:val="0"/>
                <w:bCs w:val="0"/>
                <w:i w:val="0"/>
                <w:iCs w:val="0"/>
                <w:caps w:val="0"/>
                <w:smallCaps w:val="0"/>
                <w:noProof w:val="0"/>
                <w:color w:val="000000" w:themeColor="text1" w:themeTint="FF" w:themeShade="FF"/>
                <w:sz w:val="22"/>
                <w:szCs w:val="22"/>
                <w:lang w:val="en-GB"/>
              </w:rPr>
              <w:t>Using the spider diagram, talk through the features of different types of</w:t>
            </w:r>
          </w:p>
          <w:p w:rsidRPr="00667136" w:rsidR="00772A98" w:rsidP="190FAE57" w:rsidRDefault="00772A98" w14:paraId="24861BE7" w14:textId="555CB82B">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02FF4805">
              <w:rPr>
                <w:rFonts w:ascii="Arial" w:hAnsi="Arial" w:eastAsia="Arial" w:cs="Arial"/>
                <w:b w:val="0"/>
                <w:bCs w:val="0"/>
                <w:i w:val="0"/>
                <w:iCs w:val="0"/>
                <w:caps w:val="0"/>
                <w:smallCaps w:val="0"/>
                <w:noProof w:val="0"/>
                <w:color w:val="000000" w:themeColor="text1" w:themeTint="FF" w:themeShade="FF"/>
                <w:sz w:val="22"/>
                <w:szCs w:val="22"/>
                <w:lang w:val="en-GB"/>
              </w:rPr>
              <w:t>borrowing &amp; define what credit is (‘buy now, pay later’) – get YP to</w:t>
            </w:r>
          </w:p>
          <w:p w:rsidRPr="00667136" w:rsidR="00772A98" w:rsidP="190FAE57" w:rsidRDefault="00772A98" w14:paraId="38FF596C" w14:textId="74531B8A">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02FF4805">
              <w:rPr>
                <w:rFonts w:ascii="Arial" w:hAnsi="Arial" w:eastAsia="Arial" w:cs="Arial"/>
                <w:b w:val="0"/>
                <w:bCs w:val="0"/>
                <w:i w:val="0"/>
                <w:iCs w:val="0"/>
                <w:caps w:val="0"/>
                <w:smallCaps w:val="0"/>
                <w:noProof w:val="0"/>
                <w:color w:val="000000" w:themeColor="text1" w:themeTint="FF" w:themeShade="FF"/>
                <w:sz w:val="22"/>
                <w:szCs w:val="22"/>
                <w:lang w:val="en-GB"/>
              </w:rPr>
              <w:t>differentiate which ones on the board are loans &amp; which ones are credit</w:t>
            </w:r>
          </w:p>
          <w:p w:rsidRPr="00667136" w:rsidR="00772A98" w:rsidP="190FAE57" w:rsidRDefault="00772A98" w14:paraId="697CC029" w14:textId="34A7E0FE">
            <w:pPr>
              <w:pStyle w:val="Normal"/>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Pr="00667136" w:rsidR="00772A98" w:rsidP="190FAE57" w:rsidRDefault="00772A98" w14:paraId="357EC4B9" w14:textId="1FA5A10B">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6E9AB543">
              <w:rPr>
                <w:rFonts w:ascii="Arial" w:hAnsi="Arial" w:eastAsia="Arial" w:cs="Arial"/>
                <w:b w:val="0"/>
                <w:bCs w:val="0"/>
                <w:i w:val="0"/>
                <w:iCs w:val="0"/>
                <w:caps w:val="0"/>
                <w:smallCaps w:val="0"/>
                <w:noProof w:val="0"/>
                <w:color w:val="000000" w:themeColor="text1" w:themeTint="FF" w:themeShade="FF"/>
                <w:sz w:val="22"/>
                <w:szCs w:val="22"/>
                <w:lang w:val="en-GB"/>
              </w:rPr>
              <w:t>Run through each type of borrowing, and add average APR amounts to each</w:t>
            </w:r>
          </w:p>
          <w:p w:rsidRPr="00667136" w:rsidR="00772A98" w:rsidP="190FAE57" w:rsidRDefault="00772A98" w14:paraId="2EDA8BE9" w14:textId="01164FCB">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6E9AB543">
              <w:rPr>
                <w:rFonts w:ascii="Arial" w:hAnsi="Arial" w:eastAsia="Arial" w:cs="Arial"/>
                <w:b w:val="0"/>
                <w:bCs w:val="0"/>
                <w:i w:val="0"/>
                <w:iCs w:val="0"/>
                <w:caps w:val="0"/>
                <w:smallCaps w:val="0"/>
                <w:noProof w:val="0"/>
                <w:color w:val="000000" w:themeColor="text1" w:themeTint="FF" w:themeShade="FF"/>
                <w:sz w:val="22"/>
                <w:szCs w:val="22"/>
                <w:lang w:val="en-GB"/>
              </w:rPr>
              <w:t xml:space="preserve">one, explaining the high ones </w:t>
            </w:r>
            <w:r w:rsidRPr="190FAE57" w:rsidR="6E9AB543">
              <w:rPr>
                <w:rFonts w:ascii="Arial" w:hAnsi="Arial" w:eastAsia="Arial" w:cs="Arial"/>
                <w:b w:val="0"/>
                <w:bCs w:val="0"/>
                <w:i w:val="0"/>
                <w:iCs w:val="0"/>
                <w:caps w:val="0"/>
                <w:smallCaps w:val="0"/>
                <w:noProof w:val="0"/>
                <w:color w:val="000000" w:themeColor="text1" w:themeTint="FF" w:themeShade="FF"/>
                <w:sz w:val="22"/>
                <w:szCs w:val="22"/>
                <w:lang w:val="en-GB"/>
              </w:rPr>
              <w:t>e.g.</w:t>
            </w:r>
            <w:r w:rsidRPr="190FAE57" w:rsidR="6E9AB543">
              <w:rPr>
                <w:rFonts w:ascii="Arial" w:hAnsi="Arial" w:eastAsia="Arial" w:cs="Arial"/>
                <w:b w:val="0"/>
                <w:bCs w:val="0"/>
                <w:i w:val="0"/>
                <w:iCs w:val="0"/>
                <w:caps w:val="0"/>
                <w:smallCaps w:val="0"/>
                <w:noProof w:val="0"/>
                <w:color w:val="000000" w:themeColor="text1" w:themeTint="FF" w:themeShade="FF"/>
                <w:sz w:val="22"/>
                <w:szCs w:val="22"/>
                <w:lang w:val="en-GB"/>
              </w:rPr>
              <w:t xml:space="preserve"> payday loans, credit cards</w:t>
            </w:r>
          </w:p>
          <w:p w:rsidRPr="00667136" w:rsidR="00772A98" w:rsidP="190FAE57" w:rsidRDefault="00772A98" w14:paraId="547CBBB2" w14:textId="17CF382D">
            <w:pPr>
              <w:pStyle w:val="Normal"/>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Pr="00667136" w:rsidR="00772A98" w:rsidP="190FAE57" w:rsidRDefault="00772A98" w14:paraId="27B88820" w14:textId="773995E5">
            <w:pPr>
              <w:pStyle w:val="Normal"/>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20F69FCF">
              <w:rPr>
                <w:rFonts w:ascii="Arial" w:hAnsi="Arial" w:eastAsia="Arial" w:cs="Arial"/>
                <w:b w:val="0"/>
                <w:bCs w:val="0"/>
                <w:i w:val="0"/>
                <w:iCs w:val="0"/>
                <w:caps w:val="0"/>
                <w:smallCaps w:val="0"/>
                <w:noProof w:val="0"/>
                <w:color w:val="000000" w:themeColor="text1" w:themeTint="FF" w:themeShade="FF"/>
                <w:sz w:val="22"/>
                <w:szCs w:val="22"/>
                <w:lang w:val="en-GB"/>
              </w:rPr>
              <w:t>Use the ppt to match different forms of borrowing</w:t>
            </w:r>
          </w:p>
          <w:p w:rsidRPr="00667136" w:rsidR="00772A98" w:rsidP="190FAE57" w:rsidRDefault="00772A98" w14:paraId="6751A08C" w14:textId="06C051D5">
            <w:pPr>
              <w:pStyle w:val="Normal"/>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Pr="00667136" w:rsidR="00772A98" w:rsidP="190FAE57" w:rsidRDefault="00772A98" w14:paraId="5B10DC81" w14:textId="107152E9">
            <w:pPr>
              <w:spacing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20F69FCF">
              <w:rPr>
                <w:rFonts w:ascii="Arial" w:hAnsi="Arial" w:eastAsia="Arial" w:cs="Arial"/>
                <w:b w:val="0"/>
                <w:bCs w:val="0"/>
                <w:i w:val="0"/>
                <w:iCs w:val="0"/>
                <w:caps w:val="0"/>
                <w:smallCaps w:val="0"/>
                <w:noProof w:val="0"/>
                <w:color w:val="000000" w:themeColor="text1" w:themeTint="FF" w:themeShade="FF"/>
                <w:sz w:val="22"/>
                <w:szCs w:val="22"/>
                <w:lang w:val="en-GB"/>
              </w:rPr>
              <w:t>Get YP to then describe three forms of borrowing in their booklets</w:t>
            </w:r>
          </w:p>
        </w:tc>
        <w:tc>
          <w:tcPr>
            <w:tcW w:w="1701" w:type="dxa"/>
            <w:tcMar/>
            <w:vAlign w:val="center"/>
          </w:tcPr>
          <w:p w:rsidR="00772A98" w:rsidP="00772A98" w:rsidRDefault="00772A98" w14:paraId="30E817EE" w14:textId="56E2B3AC">
            <w:pPr>
              <w:spacing w:before="96" w:after="96"/>
              <w:jc w:val="center"/>
              <w:rPr>
                <w:rFonts w:ascii="Arial" w:hAnsi="Arial" w:eastAsia="Arial" w:cs="Arial"/>
              </w:rPr>
            </w:pPr>
            <w:r>
              <w:rPr>
                <w:rFonts w:ascii="Arial" w:hAnsi="Arial" w:eastAsia="Arial" w:cs="Arial"/>
              </w:rPr>
              <w:t>Discussion and workbook</w:t>
            </w:r>
          </w:p>
        </w:tc>
        <w:tc>
          <w:tcPr>
            <w:tcW w:w="2410" w:type="dxa"/>
            <w:tcMar/>
          </w:tcPr>
          <w:p w:rsidR="00772A98" w:rsidP="00772A98" w:rsidRDefault="00772A98" w14:paraId="52EAE1D9" w14:textId="3BC2ADB6">
            <w:pPr>
              <w:spacing w:before="96" w:after="96"/>
              <w:jc w:val="center"/>
              <w:rPr>
                <w:rFonts w:ascii="Arial" w:hAnsi="Arial" w:eastAsia="Arial" w:cs="Arial"/>
              </w:rPr>
            </w:pPr>
          </w:p>
        </w:tc>
        <w:tc>
          <w:tcPr>
            <w:tcW w:w="1701" w:type="dxa"/>
            <w:tcMar/>
            <w:vAlign w:val="center"/>
          </w:tcPr>
          <w:p w:rsidR="133DD63A" w:rsidP="190FAE57" w:rsidRDefault="133DD63A" w14:paraId="0541D63E" w14:textId="4DBA6735">
            <w:pPr>
              <w:pStyle w:val="Normal"/>
              <w:bidi w:val="0"/>
              <w:spacing w:before="96" w:beforeAutospacing="off" w:after="96" w:afterAutospacing="off" w:line="276" w:lineRule="auto"/>
              <w:ind w:left="0" w:right="0"/>
              <w:jc w:val="center"/>
            </w:pPr>
            <w:r w:rsidRPr="190FAE57" w:rsidR="133DD63A">
              <w:rPr>
                <w:rFonts w:ascii="Arial" w:hAnsi="Arial" w:eastAsia="Arial" w:cs="Arial"/>
                <w:color w:val="000000" w:themeColor="text1" w:themeTint="FF" w:themeShade="FF"/>
                <w:highlight w:val="green"/>
              </w:rPr>
              <w:t>Types of Borrowing Workbook</w:t>
            </w:r>
          </w:p>
          <w:p w:rsidRPr="00772A98" w:rsidR="00772A98" w:rsidP="190FAE57" w:rsidRDefault="00772A98" w14:paraId="17E71A40" w14:noSpellErr="1" w14:textId="405311F8">
            <w:pPr>
              <w:spacing w:before="96" w:after="96"/>
              <w:jc w:val="center"/>
              <w:rPr>
                <w:rFonts w:ascii="Arial" w:hAnsi="Arial" w:eastAsia="Arial" w:cs="Arial"/>
                <w:color w:val="000000" w:themeColor="text1"/>
                <w:highlight w:val="cyan"/>
              </w:rPr>
            </w:pPr>
            <w:r w:rsidRPr="190FAE57" w:rsidR="00772A98">
              <w:rPr>
                <w:rFonts w:ascii="Arial" w:hAnsi="Arial" w:eastAsia="Arial" w:cs="Arial"/>
                <w:color w:val="000000" w:themeColor="text1" w:themeTint="FF" w:themeShade="FF"/>
                <w:highlight w:val="cyan"/>
              </w:rPr>
              <w:t xml:space="preserve"> PowerPoint slide</w:t>
            </w:r>
          </w:p>
        </w:tc>
        <w:tc>
          <w:tcPr>
            <w:tcW w:w="851" w:type="dxa"/>
            <w:tcMar/>
            <w:vAlign w:val="center"/>
          </w:tcPr>
          <w:p w:rsidRPr="00EA564F" w:rsidR="00772A98" w:rsidP="00772A98" w:rsidRDefault="0051469E" w14:paraId="17E6C99E" w14:textId="7435725B">
            <w:pPr>
              <w:spacing w:before="96" w:after="96"/>
              <w:jc w:val="center"/>
              <w:rPr>
                <w:rFonts w:ascii="Arial" w:hAnsi="Arial" w:eastAsia="Arial" w:cs="Arial"/>
              </w:rPr>
            </w:pPr>
            <w:r w:rsidRPr="190FAE57" w:rsidR="0051469E">
              <w:rPr>
                <w:rFonts w:ascii="Arial" w:hAnsi="Arial" w:eastAsia="Arial" w:cs="Arial"/>
              </w:rPr>
              <w:t>1</w:t>
            </w:r>
            <w:r w:rsidRPr="190FAE57" w:rsidR="507F72B9">
              <w:rPr>
                <w:rFonts w:ascii="Arial" w:hAnsi="Arial" w:eastAsia="Arial" w:cs="Arial"/>
              </w:rPr>
              <w:t>5</w:t>
            </w:r>
            <w:r w:rsidRPr="190FAE57" w:rsidR="0051469E">
              <w:rPr>
                <w:rFonts w:ascii="Arial" w:hAnsi="Arial" w:eastAsia="Arial" w:cs="Arial"/>
              </w:rPr>
              <w:t xml:space="preserve"> mins</w:t>
            </w:r>
          </w:p>
        </w:tc>
      </w:tr>
      <w:tr w:rsidRPr="00EA564F" w:rsidR="00E60ED4" w:rsidTr="190FAE57" w14:paraId="2026A1EF" w14:textId="77777777">
        <w:trPr>
          <w:trHeight w:val="2409"/>
        </w:trPr>
        <w:tc>
          <w:tcPr>
            <w:tcW w:w="7933" w:type="dxa"/>
            <w:tcMar/>
            <w:vAlign w:val="center"/>
          </w:tcPr>
          <w:p w:rsidR="00E60ED4" w:rsidP="190FAE57" w:rsidRDefault="00E60ED4" w14:noSpellErr="1" w14:paraId="3AA8AB41" w14:textId="1D977260">
            <w:pPr>
              <w:spacing w:after="0"/>
              <w:jc w:val="both"/>
              <w:rPr>
                <w:rFonts w:ascii="Arial" w:hAnsi="Arial" w:eastAsia="Arial" w:cs="Arial"/>
                <w:b w:val="1"/>
                <w:bCs w:val="1"/>
                <w:u w:val="single"/>
              </w:rPr>
            </w:pPr>
            <w:r w:rsidRPr="190FAE57" w:rsidR="00E60ED4">
              <w:rPr>
                <w:rFonts w:ascii="Arial" w:hAnsi="Arial" w:eastAsia="Arial" w:cs="Arial"/>
                <w:b w:val="1"/>
                <w:bCs w:val="1"/>
                <w:u w:val="single"/>
              </w:rPr>
              <w:t>Responsible lending</w:t>
            </w:r>
          </w:p>
          <w:p w:rsidR="00E60ED4" w:rsidP="190FAE57" w:rsidRDefault="00E60ED4" w14:paraId="0DB594BD" w14:textId="32B24A5E">
            <w:pPr>
              <w:pStyle w:val="Normal"/>
              <w:spacing w:after="0"/>
              <w:jc w:val="both"/>
              <w:rPr>
                <w:rFonts w:ascii="Arial" w:hAnsi="Arial" w:eastAsia="Arial" w:cs="Arial"/>
                <w:b w:val="1"/>
                <w:bCs w:val="1"/>
                <w:u w:val="single"/>
              </w:rPr>
            </w:pPr>
            <w:r w:rsidRPr="190FAE57" w:rsidR="62F6DEC3">
              <w:rPr>
                <w:rFonts w:ascii="Arial" w:hAnsi="Arial" w:eastAsia="Arial" w:cs="Arial"/>
                <w:b w:val="0"/>
                <w:bCs w:val="0"/>
                <w:u w:val="none"/>
              </w:rPr>
              <w:t xml:space="preserve">Watch the </w:t>
            </w:r>
            <w:r w:rsidRPr="190FAE57" w:rsidR="5D26AEDF">
              <w:rPr>
                <w:rFonts w:ascii="Arial" w:hAnsi="Arial" w:eastAsia="Arial" w:cs="Arial"/>
                <w:b w:val="0"/>
                <w:bCs w:val="0"/>
                <w:u w:val="none"/>
              </w:rPr>
              <w:t>Nomo</w:t>
            </w:r>
            <w:r w:rsidRPr="190FAE57" w:rsidR="62F6DEC3">
              <w:rPr>
                <w:rFonts w:ascii="Arial" w:hAnsi="Arial" w:eastAsia="Arial" w:cs="Arial"/>
                <w:b w:val="0"/>
                <w:bCs w:val="0"/>
                <w:u w:val="none"/>
              </w:rPr>
              <w:t xml:space="preserve"> video and discuss responsible lending and where you should get lending advice from. </w:t>
            </w:r>
          </w:p>
          <w:p w:rsidR="00E60ED4" w:rsidP="190FAE57" w:rsidRDefault="00E60ED4" w14:paraId="16C64333" w14:textId="3BC2C28F">
            <w:pPr>
              <w:pStyle w:val="Normal"/>
              <w:spacing w:after="0"/>
              <w:jc w:val="both"/>
              <w:rPr>
                <w:rFonts w:ascii="Arial" w:hAnsi="Arial" w:eastAsia="Arial" w:cs="Arial"/>
                <w:b w:val="0"/>
                <w:bCs w:val="0"/>
                <w:u w:val="none"/>
              </w:rPr>
            </w:pPr>
          </w:p>
          <w:p w:rsidR="00E60ED4" w:rsidP="190FAE57" w:rsidRDefault="00E60ED4" w14:paraId="492F8D1F" w14:textId="1F4C6F90">
            <w:pPr>
              <w:pStyle w:val="Normal"/>
              <w:spacing w:after="0"/>
              <w:jc w:val="both"/>
              <w:rPr>
                <w:rFonts w:ascii="Arial" w:hAnsi="Arial" w:eastAsia="Arial" w:cs="Arial"/>
                <w:b w:val="0"/>
                <w:bCs w:val="0"/>
                <w:u w:val="none"/>
              </w:rPr>
            </w:pPr>
            <w:r w:rsidRPr="190FAE57" w:rsidR="62F6DEC3">
              <w:rPr>
                <w:rFonts w:ascii="Arial" w:hAnsi="Arial" w:eastAsia="Arial" w:cs="Arial"/>
                <w:b w:val="0"/>
                <w:bCs w:val="0"/>
                <w:u w:val="none"/>
              </w:rPr>
              <w:t>Talk about Loan Sharks</w:t>
            </w:r>
            <w:r w:rsidRPr="190FAE57" w:rsidR="4AE91B99">
              <w:rPr>
                <w:rFonts w:ascii="Arial" w:hAnsi="Arial" w:eastAsia="Arial" w:cs="Arial"/>
                <w:b w:val="0"/>
                <w:bCs w:val="0"/>
                <w:u w:val="none"/>
              </w:rPr>
              <w:t xml:space="preserve"> and how vulnerable people can be taken advantage of when they feel they need to borrow money. </w:t>
            </w:r>
          </w:p>
          <w:p w:rsidR="00E60ED4" w:rsidP="190FAE57" w:rsidRDefault="00E60ED4" w14:paraId="17C3C3D6" w14:textId="3449DE06">
            <w:pPr>
              <w:pStyle w:val="Normal"/>
              <w:spacing w:after="0"/>
              <w:jc w:val="both"/>
              <w:rPr>
                <w:rFonts w:ascii="Arial" w:hAnsi="Arial" w:eastAsia="Arial" w:cs="Arial"/>
                <w:b w:val="0"/>
                <w:bCs w:val="0"/>
                <w:u w:val="none"/>
              </w:rPr>
            </w:pPr>
          </w:p>
          <w:p w:rsidR="00E60ED4" w:rsidP="190FAE57" w:rsidRDefault="00E60ED4" w14:paraId="2BE421E7" w14:textId="7560A394">
            <w:pPr>
              <w:pStyle w:val="Normal"/>
              <w:spacing w:after="0"/>
              <w:jc w:val="both"/>
              <w:rPr>
                <w:rFonts w:ascii="Arial" w:hAnsi="Arial" w:eastAsia="Arial" w:cs="Arial"/>
                <w:b w:val="0"/>
                <w:bCs w:val="0"/>
                <w:u w:val="none"/>
              </w:rPr>
            </w:pPr>
            <w:r w:rsidRPr="190FAE57" w:rsidR="4AE91B99">
              <w:rPr>
                <w:rFonts w:ascii="Arial" w:hAnsi="Arial" w:eastAsia="Arial" w:cs="Arial"/>
                <w:b w:val="0"/>
                <w:bCs w:val="0"/>
                <w:u w:val="none"/>
              </w:rPr>
              <w:t>Ask group who reputable lending sources</w:t>
            </w:r>
            <w:r w:rsidRPr="190FAE57" w:rsidR="50D61808">
              <w:rPr>
                <w:rFonts w:ascii="Arial" w:hAnsi="Arial" w:eastAsia="Arial" w:cs="Arial"/>
                <w:b w:val="0"/>
                <w:bCs w:val="0"/>
                <w:u w:val="none"/>
              </w:rPr>
              <w:t xml:space="preserve"> are. Discuss how you can tell </w:t>
            </w:r>
            <w:r w:rsidRPr="190FAE57" w:rsidR="50D61808">
              <w:rPr>
                <w:rFonts w:ascii="Arial" w:hAnsi="Arial" w:eastAsia="Arial" w:cs="Arial"/>
                <w:b w:val="0"/>
                <w:bCs w:val="0"/>
                <w:u w:val="none"/>
              </w:rPr>
              <w:t>they’re</w:t>
            </w:r>
            <w:r w:rsidRPr="190FAE57" w:rsidR="50D61808">
              <w:rPr>
                <w:rFonts w:ascii="Arial" w:hAnsi="Arial" w:eastAsia="Arial" w:cs="Arial"/>
                <w:b w:val="0"/>
                <w:bCs w:val="0"/>
                <w:u w:val="none"/>
              </w:rPr>
              <w:t xml:space="preserve"> reputable and legal. </w:t>
            </w:r>
          </w:p>
          <w:p w:rsidR="00E60ED4" w:rsidP="190FAE57" w:rsidRDefault="00E60ED4" w14:paraId="4770FC9E" w14:textId="01FAFE4A">
            <w:pPr>
              <w:pStyle w:val="Normal"/>
              <w:spacing w:after="0"/>
              <w:jc w:val="both"/>
              <w:rPr>
                <w:rFonts w:ascii="Arial" w:hAnsi="Arial" w:eastAsia="Arial" w:cs="Arial"/>
                <w:b w:val="0"/>
                <w:bCs w:val="0"/>
                <w:u w:val="none"/>
              </w:rPr>
            </w:pPr>
          </w:p>
          <w:p w:rsidR="00E60ED4" w:rsidP="190FAE57" w:rsidRDefault="00E60ED4" w14:paraId="774221B4" w14:textId="7B95EF04">
            <w:pPr>
              <w:pStyle w:val="Normal"/>
              <w:spacing w:after="0"/>
              <w:jc w:val="both"/>
              <w:rPr>
                <w:rFonts w:ascii="Arial" w:hAnsi="Arial" w:eastAsia="Arial" w:cs="Arial"/>
                <w:b w:val="0"/>
                <w:bCs w:val="0"/>
                <w:u w:val="none"/>
              </w:rPr>
            </w:pPr>
            <w:r w:rsidRPr="190FAE57" w:rsidR="50D61808">
              <w:rPr>
                <w:rFonts w:ascii="Arial" w:hAnsi="Arial" w:eastAsia="Arial" w:cs="Arial"/>
                <w:b w:val="0"/>
                <w:bCs w:val="0"/>
                <w:u w:val="none"/>
              </w:rPr>
              <w:t>Draw out the concept of the ‘credit score</w:t>
            </w:r>
            <w:r w:rsidRPr="190FAE57" w:rsidR="50D61808">
              <w:rPr>
                <w:rFonts w:ascii="Arial" w:hAnsi="Arial" w:eastAsia="Arial" w:cs="Arial"/>
                <w:b w:val="0"/>
                <w:bCs w:val="0"/>
                <w:u w:val="none"/>
              </w:rPr>
              <w:t>’.</w:t>
            </w:r>
            <w:r w:rsidRPr="190FAE57" w:rsidR="50D61808">
              <w:rPr>
                <w:rFonts w:ascii="Arial" w:hAnsi="Arial" w:eastAsia="Arial" w:cs="Arial"/>
                <w:b w:val="0"/>
                <w:bCs w:val="0"/>
                <w:u w:val="none"/>
              </w:rPr>
              <w:t xml:space="preserve"> Concept check and give a brief explanation. </w:t>
            </w:r>
          </w:p>
          <w:p w:rsidR="00E60ED4" w:rsidP="190FAE57" w:rsidRDefault="00E60ED4" w14:paraId="39F5D492" w14:textId="32053596">
            <w:pPr>
              <w:pStyle w:val="Normal"/>
              <w:spacing w:after="0"/>
              <w:jc w:val="both"/>
              <w:rPr>
                <w:rFonts w:ascii="Arial" w:hAnsi="Arial" w:eastAsia="Arial" w:cs="Arial"/>
                <w:b w:val="0"/>
                <w:bCs w:val="0"/>
                <w:u w:val="none"/>
              </w:rPr>
            </w:pPr>
          </w:p>
        </w:tc>
        <w:tc>
          <w:tcPr>
            <w:tcW w:w="1701" w:type="dxa"/>
            <w:tcMar/>
            <w:vAlign w:val="center"/>
          </w:tcPr>
          <w:p w:rsidR="00E60ED4" w:rsidP="00772A98" w:rsidRDefault="00E60ED4" w14:paraId="26E8A568" w14:textId="40FBCA8F">
            <w:pPr>
              <w:spacing w:before="96" w:after="96"/>
              <w:jc w:val="center"/>
              <w:rPr>
                <w:rFonts w:ascii="Arial" w:hAnsi="Arial" w:eastAsia="Arial" w:cs="Arial"/>
              </w:rPr>
            </w:pPr>
            <w:r w:rsidRPr="190FAE57" w:rsidR="18DB07B4">
              <w:rPr>
                <w:rFonts w:ascii="Arial" w:hAnsi="Arial" w:eastAsia="Arial" w:cs="Arial"/>
              </w:rPr>
              <w:t>Discussion and ppt</w:t>
            </w:r>
          </w:p>
        </w:tc>
        <w:tc>
          <w:tcPr>
            <w:tcW w:w="2410" w:type="dxa"/>
            <w:tcMar/>
          </w:tcPr>
          <w:p w:rsidR="00E60ED4" w:rsidP="190FAE57" w:rsidRDefault="00F350BC" w14:noSpellErr="1" w14:paraId="60707610" w14:textId="2BE88DF6">
            <w:pPr>
              <w:spacing w:after="0"/>
              <w:jc w:val="center"/>
              <w:rPr>
                <w:rFonts w:ascii="Arial" w:hAnsi="Arial" w:eastAsia="Arial" w:cs="Arial"/>
                <w:color w:val="000000" w:themeColor="text1" w:themeTint="FF" w:themeShade="FF"/>
              </w:rPr>
            </w:pPr>
            <w:r w:rsidRPr="190FAE57" w:rsidR="00F350BC">
              <w:rPr>
                <w:rFonts w:ascii="Arial" w:hAnsi="Arial" w:eastAsia="Arial" w:cs="Arial"/>
                <w:color w:val="000000" w:themeColor="text1" w:themeTint="FF" w:themeShade="FF"/>
              </w:rPr>
              <w:t>For those also trained on KS5 programme, can show the 2 borrowing adverts from there and compare APRs</w:t>
            </w:r>
          </w:p>
          <w:p w:rsidR="00E60ED4" w:rsidP="190FAE57" w:rsidRDefault="00F350BC" w14:paraId="293C97F2" w14:textId="4007F909">
            <w:pPr>
              <w:pStyle w:val="Normal"/>
              <w:spacing w:after="0"/>
              <w:jc w:val="center"/>
              <w:rPr>
                <w:rFonts w:ascii="Arial" w:hAnsi="Arial" w:eastAsia="Arial" w:cs="Arial"/>
                <w:color w:val="000000" w:themeColor="text1" w:themeTint="FF" w:themeShade="FF"/>
              </w:rPr>
            </w:pPr>
          </w:p>
          <w:p w:rsidR="00E60ED4" w:rsidP="190FAE57" w:rsidRDefault="00F350BC" w14:paraId="461E3B62" w14:textId="76274DFD">
            <w:pPr>
              <w:pStyle w:val="Normal"/>
              <w:spacing w:after="0"/>
              <w:jc w:val="center"/>
              <w:rPr>
                <w:rFonts w:ascii="Arial" w:hAnsi="Arial" w:eastAsia="Arial" w:cs="Arial"/>
                <w:color w:val="000000" w:themeColor="text1"/>
              </w:rPr>
            </w:pPr>
            <w:r w:rsidRPr="190FAE57" w:rsidR="2A29ADEF">
              <w:rPr>
                <w:rFonts w:ascii="Arial" w:hAnsi="Arial" w:eastAsia="Arial" w:cs="Arial"/>
                <w:color w:val="000000" w:themeColor="text1" w:themeTint="FF" w:themeShade="FF"/>
              </w:rPr>
              <w:t>Optional Loan Shark resources available on Trainer Resources</w:t>
            </w:r>
          </w:p>
        </w:tc>
        <w:tc>
          <w:tcPr>
            <w:tcW w:w="1701" w:type="dxa"/>
            <w:tcMar/>
            <w:vAlign w:val="center"/>
          </w:tcPr>
          <w:p w:rsidRPr="00656BE0" w:rsidR="00E60ED4" w:rsidP="190FAE57" w:rsidRDefault="00E60ED4" w14:paraId="1D6E636A" w14:textId="59F430D1">
            <w:pPr>
              <w:spacing w:before="96" w:after="96"/>
              <w:jc w:val="center"/>
              <w:rPr>
                <w:rFonts w:ascii="Arial" w:hAnsi="Arial" w:eastAsia="Arial" w:cs="Arial"/>
                <w:color w:val="000000" w:themeColor="text1" w:themeTint="FF" w:themeShade="FF"/>
                <w:highlight w:val="cyan"/>
              </w:rPr>
            </w:pPr>
            <w:r w:rsidRPr="190FAE57" w:rsidR="2A29ADEF">
              <w:rPr>
                <w:rFonts w:ascii="Arial" w:hAnsi="Arial" w:eastAsia="Arial" w:cs="Arial"/>
                <w:color w:val="000000" w:themeColor="text1" w:themeTint="FF" w:themeShade="FF"/>
                <w:highlight w:val="cyan"/>
              </w:rPr>
              <w:t>PowerPoint slide</w:t>
            </w:r>
          </w:p>
          <w:p w:rsidRPr="00656BE0" w:rsidR="00E60ED4" w:rsidP="190FAE57" w:rsidRDefault="00E60ED4" w14:paraId="10D8E5B6" w14:textId="67F463C3">
            <w:pPr>
              <w:pStyle w:val="Normal"/>
              <w:spacing w:before="96" w:after="96"/>
              <w:jc w:val="center"/>
              <w:rPr>
                <w:rFonts w:ascii="Arial" w:hAnsi="Arial" w:eastAsia="Arial" w:cs="Arial"/>
                <w:color w:val="000000" w:themeColor="text1"/>
                <w:highlight w:val="green"/>
              </w:rPr>
            </w:pPr>
          </w:p>
        </w:tc>
        <w:tc>
          <w:tcPr>
            <w:tcW w:w="851" w:type="dxa"/>
            <w:tcMar/>
            <w:vAlign w:val="center"/>
          </w:tcPr>
          <w:p w:rsidR="00E60ED4" w:rsidP="00772A98" w:rsidRDefault="00E60ED4" w14:paraId="6BF1390D" w14:textId="5C1AB0A4">
            <w:pPr>
              <w:spacing w:before="96" w:after="96"/>
              <w:jc w:val="center"/>
              <w:rPr>
                <w:rFonts w:ascii="Arial" w:hAnsi="Arial" w:eastAsia="Arial" w:cs="Arial"/>
              </w:rPr>
            </w:pPr>
            <w:r w:rsidRPr="190FAE57" w:rsidR="68970167">
              <w:rPr>
                <w:rFonts w:ascii="Arial" w:hAnsi="Arial" w:eastAsia="Arial" w:cs="Arial"/>
              </w:rPr>
              <w:t>15</w:t>
            </w:r>
          </w:p>
        </w:tc>
      </w:tr>
      <w:tr w:rsidRPr="00EA564F" w:rsidR="00772A98" w:rsidTr="190FAE57" w14:paraId="3C5ACCE4" w14:textId="77777777">
        <w:trPr>
          <w:trHeight w:val="176"/>
        </w:trPr>
        <w:tc>
          <w:tcPr>
            <w:tcW w:w="14596" w:type="dxa"/>
            <w:gridSpan w:val="5"/>
            <w:shd w:val="clear" w:color="auto" w:fill="BDD6EE" w:themeFill="accent1" w:themeFillTint="66"/>
            <w:tcMar/>
            <w:vAlign w:val="center"/>
          </w:tcPr>
          <w:p w:rsidRPr="00A74072" w:rsidR="00772A98" w:rsidP="00772A98" w:rsidRDefault="00667136" w14:paraId="2CC5D3CB" w14:textId="241C770A">
            <w:pPr>
              <w:spacing w:before="120" w:after="120"/>
              <w:jc w:val="center"/>
              <w:rPr>
                <w:rFonts w:ascii="Arial" w:hAnsi="Arial" w:eastAsia="Arial" w:cs="Arial"/>
              </w:rPr>
            </w:pPr>
            <w:r>
              <w:rPr>
                <w:rFonts w:ascii="Arial" w:hAnsi="Arial" w:eastAsia="Arial" w:cs="Arial"/>
                <w:b/>
                <w:bCs/>
                <w:color w:val="000000" w:themeColor="text1"/>
              </w:rPr>
              <w:t>Credit Score</w:t>
            </w:r>
          </w:p>
        </w:tc>
      </w:tr>
      <w:tr w:rsidRPr="00EA564F" w:rsidR="00772A98" w:rsidTr="190FAE57" w14:paraId="1AB497F4" w14:textId="77777777">
        <w:trPr>
          <w:trHeight w:val="2095"/>
        </w:trPr>
        <w:tc>
          <w:tcPr>
            <w:tcW w:w="7933" w:type="dxa"/>
            <w:vMerge w:val="restart"/>
            <w:tcMar/>
            <w:vAlign w:val="center"/>
          </w:tcPr>
          <w:p w:rsidRPr="00F15F4E" w:rsidR="00F15F4E" w:rsidP="00772A98" w:rsidRDefault="00F44B55" w14:paraId="5A393215" w14:textId="51BB3279">
            <w:pPr>
              <w:rPr>
                <w:rFonts w:ascii="Arial" w:hAnsi="Arial" w:cs="Arial"/>
                <w:b/>
                <w:bCs/>
                <w:u w:val="single"/>
              </w:rPr>
            </w:pPr>
            <w:r>
              <w:rPr>
                <w:rFonts w:ascii="Arial" w:hAnsi="Arial" w:cs="Arial"/>
                <w:b/>
                <w:bCs/>
                <w:u w:val="single"/>
              </w:rPr>
              <w:lastRenderedPageBreak/>
              <w:t>Quiz</w:t>
            </w:r>
          </w:p>
          <w:p w:rsidR="00F15F4E" w:rsidP="00772A98" w:rsidRDefault="00F15F4E" w14:paraId="0A09A3EA" w14:textId="200C8363">
            <w:pPr>
              <w:rPr>
                <w:rFonts w:ascii="Arial" w:hAnsi="Arial" w:cs="Arial"/>
              </w:rPr>
            </w:pPr>
            <w:r w:rsidRPr="190FAE57" w:rsidR="391831A5">
              <w:rPr>
                <w:rFonts w:ascii="Arial" w:hAnsi="Arial" w:cs="Arial"/>
              </w:rPr>
              <w:t>Complete the ppt quiz of ‘true or false</w:t>
            </w:r>
            <w:r w:rsidRPr="190FAE57" w:rsidR="391831A5">
              <w:rPr>
                <w:rFonts w:ascii="Arial" w:hAnsi="Arial" w:cs="Arial"/>
              </w:rPr>
              <w:t>’.</w:t>
            </w:r>
            <w:r w:rsidRPr="190FAE57" w:rsidR="391831A5">
              <w:rPr>
                <w:rFonts w:ascii="Arial" w:hAnsi="Arial" w:cs="Arial"/>
              </w:rPr>
              <w:t xml:space="preserve"> Facilitate discussion for each</w:t>
            </w:r>
            <w:r w:rsidRPr="190FAE57" w:rsidR="63C6A8C3">
              <w:rPr>
                <w:rFonts w:ascii="Arial" w:hAnsi="Arial" w:cs="Arial"/>
              </w:rPr>
              <w:t xml:space="preserve"> question. </w:t>
            </w:r>
          </w:p>
          <w:p w:rsidR="005A37C8" w:rsidP="00772A98" w:rsidRDefault="005A37C8" w14:paraId="2C34EFD8" w14:textId="77777777">
            <w:pPr>
              <w:rPr>
                <w:rFonts w:ascii="Arial" w:hAnsi="Arial" w:cs="Arial"/>
              </w:rPr>
            </w:pPr>
          </w:p>
          <w:p w:rsidRPr="00A74072" w:rsidR="005A37C8" w:rsidP="190FAE57" w:rsidRDefault="005A37C8" w14:paraId="11268728" w14:noSpellErr="1" w14:textId="18FAECB5">
            <w:pPr>
              <w:pStyle w:val="Normal"/>
              <w:rPr>
                <w:rFonts w:ascii="Arial" w:hAnsi="Arial" w:cs="Arial"/>
              </w:rPr>
            </w:pPr>
          </w:p>
        </w:tc>
        <w:tc>
          <w:tcPr>
            <w:tcW w:w="1701" w:type="dxa"/>
            <w:vMerge w:val="restart"/>
            <w:tcMar/>
            <w:vAlign w:val="center"/>
          </w:tcPr>
          <w:p w:rsidR="00772A98" w:rsidP="00772A98" w:rsidRDefault="00F15F4E" w14:paraId="0E1BBB83" w14:textId="3B9553C5">
            <w:pPr>
              <w:spacing w:before="96" w:after="96"/>
              <w:jc w:val="center"/>
              <w:rPr>
                <w:rFonts w:ascii="Arial" w:hAnsi="Arial" w:eastAsia="Arial" w:cs="Arial"/>
              </w:rPr>
            </w:pPr>
            <w:r>
              <w:rPr>
                <w:rFonts w:ascii="Arial" w:hAnsi="Arial" w:eastAsia="Arial" w:cs="Arial"/>
              </w:rPr>
              <w:t>PowerPoint and g</w:t>
            </w:r>
            <w:r w:rsidR="00772A98">
              <w:rPr>
                <w:rFonts w:ascii="Arial" w:hAnsi="Arial" w:eastAsia="Arial" w:cs="Arial"/>
              </w:rPr>
              <w:t>roup discussion</w:t>
            </w:r>
          </w:p>
        </w:tc>
        <w:tc>
          <w:tcPr>
            <w:tcW w:w="2410" w:type="dxa"/>
            <w:vMerge w:val="restart"/>
            <w:tcMar/>
            <w:vAlign w:val="center"/>
          </w:tcPr>
          <w:p w:rsidRPr="00EA564F" w:rsidR="00772A98" w:rsidP="00772A98" w:rsidRDefault="00F15F4E" w14:paraId="7BE855C4" w14:textId="43A56AF5">
            <w:pPr>
              <w:spacing w:before="96" w:after="96"/>
              <w:jc w:val="center"/>
              <w:rPr>
                <w:rFonts w:ascii="Arial" w:hAnsi="Arial" w:cs="Arial"/>
                <w:color w:val="000000" w:themeColor="text1"/>
                <w:lang w:val="en-US"/>
              </w:rPr>
            </w:pPr>
            <w:r>
              <w:rPr>
                <w:rFonts w:ascii="Arial" w:hAnsi="Arial" w:cs="Arial"/>
                <w:color w:val="000000" w:themeColor="text1"/>
                <w:lang w:val="en-US"/>
              </w:rPr>
              <w:t>If any of the YP are working and happy to discuss, talk to them about their jobs with the group</w:t>
            </w:r>
          </w:p>
          <w:p w:rsidRPr="00EA564F" w:rsidR="00772A98" w:rsidP="00772A98" w:rsidRDefault="00772A98" w14:paraId="58F549FC" w14:textId="77777777">
            <w:pPr>
              <w:spacing w:after="0"/>
              <w:jc w:val="center"/>
              <w:rPr>
                <w:rFonts w:ascii="Arial" w:hAnsi="Arial" w:eastAsia="Arial" w:cs="Arial"/>
              </w:rPr>
            </w:pPr>
          </w:p>
        </w:tc>
        <w:tc>
          <w:tcPr>
            <w:tcW w:w="1701" w:type="dxa"/>
            <w:vMerge w:val="restart"/>
            <w:tcMar/>
            <w:vAlign w:val="center"/>
          </w:tcPr>
          <w:p w:rsidR="00772A98" w:rsidP="00772A98" w:rsidRDefault="00F15F4E" w14:paraId="4F98D2DF" w14:textId="2D0A37E6">
            <w:pPr>
              <w:spacing w:before="96" w:after="96"/>
              <w:jc w:val="center"/>
              <w:rPr>
                <w:rFonts w:ascii="Arial" w:hAnsi="Arial" w:eastAsia="Arial" w:cs="Arial"/>
                <w:color w:val="000000" w:themeColor="text1"/>
              </w:rPr>
            </w:pPr>
            <w:r>
              <w:rPr>
                <w:rFonts w:ascii="Arial" w:hAnsi="Arial" w:eastAsia="Arial" w:cs="Arial"/>
                <w:color w:val="000000" w:themeColor="text1"/>
              </w:rPr>
              <w:t>PowerPoint</w:t>
            </w:r>
            <w:r>
              <w:rPr>
                <w:rFonts w:ascii="Arial" w:hAnsi="Arial" w:eastAsia="Arial" w:cs="Arial"/>
                <w:color w:val="000000" w:themeColor="text1"/>
              </w:rPr>
              <w:br/>
            </w:r>
          </w:p>
          <w:p w:rsidR="00F15F4E" w:rsidP="00F15F4E" w:rsidRDefault="00F15F4E" w14:paraId="552427A1" w14:textId="33C34FF9">
            <w:pPr>
              <w:spacing w:before="96" w:after="96"/>
              <w:jc w:val="center"/>
              <w:rPr>
                <w:rFonts w:ascii="Arial" w:hAnsi="Arial" w:eastAsia="Arial" w:cs="Arial"/>
                <w:color w:val="000000" w:themeColor="text1"/>
              </w:rPr>
            </w:pPr>
            <w:r>
              <w:rPr>
                <w:rFonts w:ascii="Arial" w:hAnsi="Arial" w:eastAsia="Arial" w:cs="Arial"/>
                <w:color w:val="000000" w:themeColor="text1"/>
              </w:rPr>
              <w:t>and</w:t>
            </w:r>
            <w:r>
              <w:rPr>
                <w:rFonts w:ascii="Arial" w:hAnsi="Arial" w:eastAsia="Arial" w:cs="Arial"/>
                <w:color w:val="000000" w:themeColor="text1"/>
              </w:rPr>
              <w:br/>
            </w:r>
            <w:r>
              <w:rPr>
                <w:rFonts w:ascii="Arial" w:hAnsi="Arial" w:eastAsia="Arial" w:cs="Arial"/>
                <w:color w:val="000000" w:themeColor="text1"/>
              </w:rPr>
              <w:br/>
            </w:r>
            <w:hyperlink w:history="1" r:id="rId11">
              <w:r w:rsidR="00656BE0">
                <w:rPr>
                  <w:rStyle w:val="Hyperlink"/>
                  <w:rFonts w:ascii="Arial" w:hAnsi="Arial" w:eastAsia="Arial" w:cs="Arial"/>
                  <w:highlight w:val="cyan"/>
                </w:rPr>
                <w:t>L</w:t>
              </w:r>
              <w:r w:rsidRPr="00F15F4E">
                <w:rPr>
                  <w:rStyle w:val="Hyperlink"/>
                  <w:rFonts w:ascii="Arial" w:hAnsi="Arial" w:eastAsia="Arial" w:cs="Arial"/>
                  <w:highlight w:val="cyan"/>
                </w:rPr>
                <w:t xml:space="preserve">iving </w:t>
              </w:r>
              <w:r w:rsidR="00656BE0">
                <w:rPr>
                  <w:rStyle w:val="Hyperlink"/>
                  <w:rFonts w:ascii="Arial" w:hAnsi="Arial" w:eastAsia="Arial" w:cs="Arial"/>
                  <w:highlight w:val="cyan"/>
                </w:rPr>
                <w:t>W</w:t>
              </w:r>
              <w:r w:rsidRPr="00F15F4E">
                <w:rPr>
                  <w:rStyle w:val="Hyperlink"/>
                  <w:rFonts w:ascii="Arial" w:hAnsi="Arial" w:eastAsia="Arial" w:cs="Arial"/>
                  <w:highlight w:val="cyan"/>
                </w:rPr>
                <w:t>age map</w:t>
              </w:r>
            </w:hyperlink>
          </w:p>
        </w:tc>
        <w:tc>
          <w:tcPr>
            <w:tcW w:w="851" w:type="dxa"/>
            <w:tcBorders>
              <w:bottom w:val="single" w:color="FFFFFF" w:themeColor="background1" w:sz="4" w:space="0"/>
            </w:tcBorders>
            <w:tcMar/>
            <w:vAlign w:val="center"/>
          </w:tcPr>
          <w:p w:rsidR="00772A98" w:rsidP="00772A98" w:rsidRDefault="00772A98" w14:paraId="3A727E0D" w14:textId="77777777">
            <w:pPr>
              <w:spacing w:before="120" w:after="120"/>
              <w:jc w:val="center"/>
              <w:rPr>
                <w:rFonts w:ascii="Arial" w:hAnsi="Arial" w:eastAsia="Arial" w:cs="Arial"/>
              </w:rPr>
            </w:pPr>
          </w:p>
          <w:p w:rsidR="00772A98" w:rsidP="00772A98" w:rsidRDefault="0051469E" w14:paraId="67113895" w14:textId="3A7FF5D0">
            <w:pPr>
              <w:spacing w:before="120" w:after="120"/>
              <w:jc w:val="center"/>
              <w:rPr>
                <w:rFonts w:ascii="Arial" w:hAnsi="Arial" w:eastAsia="Arial" w:cs="Arial"/>
              </w:rPr>
            </w:pPr>
            <w:r>
              <w:br/>
            </w:r>
            <w:r>
              <w:br/>
            </w:r>
            <w:r>
              <w:br/>
            </w:r>
            <w:r w:rsidRPr="190FAE57" w:rsidR="145A0911">
              <w:rPr>
                <w:rFonts w:ascii="Arial" w:hAnsi="Arial" w:eastAsia="Arial" w:cs="Arial"/>
              </w:rPr>
              <w:t>5</w:t>
            </w:r>
            <w:r w:rsidRPr="190FAE57" w:rsidR="00772A98">
              <w:rPr>
                <w:rFonts w:ascii="Arial" w:hAnsi="Arial" w:eastAsia="Arial" w:cs="Arial"/>
              </w:rPr>
              <w:t xml:space="preserve"> mins</w:t>
            </w:r>
          </w:p>
        </w:tc>
      </w:tr>
      <w:tr w:rsidRPr="00EA564F" w:rsidR="00772A98" w:rsidTr="190FAE57" w14:paraId="1D991E1F" w14:textId="77777777">
        <w:trPr>
          <w:trHeight w:val="557"/>
        </w:trPr>
        <w:tc>
          <w:tcPr>
            <w:tcW w:w="7933" w:type="dxa"/>
            <w:vMerge/>
            <w:tcMar/>
            <w:vAlign w:val="center"/>
          </w:tcPr>
          <w:p w:rsidRPr="00A74072" w:rsidR="00772A98" w:rsidP="00772A98" w:rsidRDefault="00772A98" w14:paraId="47B6A168" w14:textId="77777777">
            <w:pPr>
              <w:spacing w:before="120" w:after="120"/>
              <w:jc w:val="both"/>
              <w:rPr>
                <w:rFonts w:ascii="Arial" w:hAnsi="Arial" w:eastAsia="Arial" w:cs="Arial"/>
                <w:b/>
                <w:bCs/>
                <w:color w:val="000000" w:themeColor="text1"/>
              </w:rPr>
            </w:pPr>
          </w:p>
        </w:tc>
        <w:tc>
          <w:tcPr>
            <w:tcW w:w="1701" w:type="dxa"/>
            <w:vMerge/>
            <w:tcMar/>
            <w:vAlign w:val="center"/>
          </w:tcPr>
          <w:p w:rsidRPr="003A3A27" w:rsidR="00772A98" w:rsidP="00772A98" w:rsidRDefault="00772A98" w14:paraId="445AF35D" w14:textId="77777777">
            <w:pPr>
              <w:spacing w:before="120" w:after="120"/>
              <w:rPr>
                <w:rFonts w:ascii="Arial" w:hAnsi="Arial" w:eastAsia="Arial" w:cs="Arial"/>
                <w:b/>
                <w:bCs/>
                <w:color w:val="000000" w:themeColor="text1"/>
              </w:rPr>
            </w:pPr>
          </w:p>
        </w:tc>
        <w:tc>
          <w:tcPr>
            <w:tcW w:w="2410" w:type="dxa"/>
            <w:vMerge/>
            <w:tcMar/>
            <w:vAlign w:val="center"/>
          </w:tcPr>
          <w:p w:rsidRPr="003A3A27" w:rsidR="00772A98" w:rsidP="00772A98" w:rsidRDefault="00772A98" w14:paraId="703715CB" w14:textId="77777777">
            <w:pPr>
              <w:spacing w:before="120" w:after="120"/>
              <w:rPr>
                <w:rFonts w:ascii="Arial" w:hAnsi="Arial" w:eastAsia="Arial" w:cs="Arial"/>
                <w:b/>
                <w:bCs/>
                <w:color w:val="000000" w:themeColor="text1"/>
              </w:rPr>
            </w:pPr>
          </w:p>
        </w:tc>
        <w:tc>
          <w:tcPr>
            <w:tcW w:w="1701" w:type="dxa"/>
            <w:vMerge/>
            <w:tcMar/>
            <w:vAlign w:val="center"/>
          </w:tcPr>
          <w:p w:rsidRPr="003A3A27" w:rsidR="00772A98" w:rsidP="00772A98" w:rsidRDefault="00772A98" w14:paraId="0C4BF2E0" w14:textId="77777777">
            <w:pPr>
              <w:spacing w:before="120" w:after="120"/>
              <w:rPr>
                <w:rFonts w:ascii="Arial" w:hAnsi="Arial" w:eastAsia="Arial" w:cs="Arial"/>
                <w:b/>
                <w:bCs/>
                <w:color w:val="000000" w:themeColor="text1"/>
              </w:rPr>
            </w:pPr>
          </w:p>
        </w:tc>
        <w:tc>
          <w:tcPr>
            <w:tcW w:w="851" w:type="dxa"/>
            <w:tcBorders>
              <w:top w:val="single" w:color="FFFFFF" w:themeColor="background1" w:sz="4" w:space="0"/>
            </w:tcBorders>
            <w:shd w:val="clear" w:color="auto" w:fill="auto"/>
            <w:tcMar/>
            <w:vAlign w:val="center"/>
          </w:tcPr>
          <w:p w:rsidRPr="003A3A27" w:rsidR="00772A98" w:rsidP="00772A98" w:rsidRDefault="00772A98" w14:paraId="15168FD8" w14:textId="0ECF748B">
            <w:pPr>
              <w:spacing w:before="120" w:after="120"/>
              <w:rPr>
                <w:rFonts w:ascii="Arial" w:hAnsi="Arial" w:eastAsia="Arial" w:cs="Arial"/>
                <w:b/>
                <w:bCs/>
                <w:color w:val="000000" w:themeColor="text1"/>
              </w:rPr>
            </w:pPr>
          </w:p>
        </w:tc>
      </w:tr>
      <w:tr w:rsidRPr="00EA564F" w:rsidR="00656BE0" w:rsidTr="190FAE57" w14:paraId="43971490" w14:textId="77777777">
        <w:trPr>
          <w:trHeight w:val="3402"/>
        </w:trPr>
        <w:tc>
          <w:tcPr>
            <w:tcW w:w="7933" w:type="dxa"/>
            <w:tcMar/>
            <w:vAlign w:val="center"/>
          </w:tcPr>
          <w:p w:rsidR="00656BE0" w:rsidP="00772A98" w:rsidRDefault="00F44B55" w14:paraId="505665A3" w14:textId="4AFD9869">
            <w:pPr>
              <w:spacing w:before="120" w:after="120"/>
              <w:jc w:val="both"/>
              <w:rPr>
                <w:rFonts w:ascii="Arial" w:hAnsi="Arial" w:eastAsia="Arial" w:cs="Arial"/>
                <w:b/>
                <w:bCs/>
                <w:color w:val="000000" w:themeColor="text1"/>
                <w:u w:val="single"/>
              </w:rPr>
            </w:pPr>
            <w:r>
              <w:rPr>
                <w:rFonts w:ascii="Arial" w:hAnsi="Arial" w:eastAsia="Arial" w:cs="Arial"/>
                <w:b/>
                <w:bCs/>
                <w:color w:val="000000" w:themeColor="text1"/>
                <w:u w:val="single"/>
              </w:rPr>
              <w:t>Credit Score explanation</w:t>
            </w:r>
          </w:p>
          <w:p w:rsidRPr="004B312D" w:rsidR="00656BE0" w:rsidP="190FAE57" w:rsidRDefault="004B312D" w14:paraId="2E4E1797" w14:textId="63F14BF6">
            <w:pPr>
              <w:pStyle w:val="Normal"/>
              <w:spacing w:before="120"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568B574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Explain credit history fully, and that everyone aged over 18 years will have a</w:t>
            </w:r>
          </w:p>
          <w:p w:rsidRPr="004B312D" w:rsidR="00656BE0" w:rsidP="190FAE57" w:rsidRDefault="004B312D" w14:paraId="1D2EB200" w14:textId="3F0A74FF">
            <w:pPr>
              <w:spacing w:before="120"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0D15E82C">
              <w:rPr>
                <w:rFonts w:ascii="Arial" w:hAnsi="Arial" w:eastAsia="Arial" w:cs="Arial"/>
                <w:b w:val="0"/>
                <w:bCs w:val="0"/>
                <w:i w:val="0"/>
                <w:iCs w:val="0"/>
                <w:caps w:val="0"/>
                <w:smallCaps w:val="0"/>
                <w:noProof w:val="0"/>
                <w:color w:val="000000" w:themeColor="text1" w:themeTint="FF" w:themeShade="FF"/>
                <w:sz w:val="22"/>
                <w:szCs w:val="22"/>
                <w:lang w:val="en-GB"/>
              </w:rPr>
              <w:t>R</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ecord</w:t>
            </w:r>
            <w:r w:rsidRPr="190FAE57" w:rsidR="0D15E82C">
              <w:rPr>
                <w:rFonts w:ascii="Arial" w:hAnsi="Arial" w:eastAsia="Arial" w:cs="Arial"/>
                <w:b w:val="0"/>
                <w:bCs w:val="0"/>
                <w:i w:val="0"/>
                <w:iCs w:val="0"/>
                <w:caps w:val="0"/>
                <w:smallCaps w:val="0"/>
                <w:noProof w:val="0"/>
                <w:color w:val="000000" w:themeColor="text1" w:themeTint="FF" w:themeShade="FF"/>
                <w:sz w:val="22"/>
                <w:szCs w:val="22"/>
                <w:lang w:val="en-GB"/>
              </w:rPr>
              <w:t>.</w:t>
            </w:r>
          </w:p>
          <w:p w:rsidRPr="004B312D" w:rsidR="00656BE0" w:rsidP="190FAE57" w:rsidRDefault="004B312D" w14:paraId="485D6F85" w14:textId="5EF50EA7">
            <w:pPr>
              <w:pStyle w:val="Normal"/>
              <w:spacing w:before="120"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4B312D" w:rsidR="00656BE0" w:rsidP="190FAE57" w:rsidRDefault="004B312D" w14:paraId="3EC88AC5" w14:textId="34964D12">
            <w:pPr>
              <w:spacing w:before="120"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Discuss with YP how credit history is calculated and what it means for them</w:t>
            </w:r>
          </w:p>
          <w:p w:rsidRPr="004B312D" w:rsidR="00656BE0" w:rsidP="190FAE57" w:rsidRDefault="004B312D" w14:paraId="6F1DEF2C" w14:textId="53CC7A6E">
            <w:pPr>
              <w:spacing w:before="120"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 xml:space="preserve">personally – the consequences, how long items </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remain</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 xml:space="preserve"> on their history, how it</w:t>
            </w:r>
          </w:p>
          <w:p w:rsidRPr="004B312D" w:rsidR="00656BE0" w:rsidP="190FAE57" w:rsidRDefault="004B312D" w14:paraId="4E010271" w14:textId="48E0D9A4">
            <w:pPr>
              <w:spacing w:before="120"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 xml:space="preserve">can affect the APRs </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you’re</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 xml:space="preserve"> offered for credit in the future.</w:t>
            </w:r>
          </w:p>
          <w:p w:rsidRPr="004B312D" w:rsidR="00656BE0" w:rsidP="190FAE57" w:rsidRDefault="004B312D" w14:paraId="7CBF3366" w14:textId="6DE948D4">
            <w:pPr>
              <w:pStyle w:val="Normal"/>
              <w:spacing w:before="120"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4B312D" w:rsidR="00656BE0" w:rsidP="190FAE57" w:rsidRDefault="004B312D" w14:paraId="7C3B24F7" w14:textId="670DC4E5">
            <w:pPr>
              <w:spacing w:before="120"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 xml:space="preserve">Discuss ways to improve credit history </w:t>
            </w:r>
          </w:p>
          <w:p w:rsidRPr="004B312D" w:rsidR="00656BE0" w:rsidP="190FAE57" w:rsidRDefault="004B312D" w14:paraId="251E3DD2" w14:textId="02C56CD5">
            <w:pPr>
              <w:pStyle w:val="Normal"/>
              <w:spacing w:before="120"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4B312D" w:rsidR="00656BE0" w:rsidP="190FAE57" w:rsidRDefault="004B312D" w14:paraId="54CFB506" w14:textId="39C12751">
            <w:pPr>
              <w:pStyle w:val="Normal"/>
              <w:spacing w:before="120" w:after="0" w:afterAutospacing="off"/>
              <w:jc w:val="both"/>
              <w:rPr>
                <w:rFonts w:ascii="Arial" w:hAnsi="Arial" w:eastAsia="Arial" w:cs="Arial"/>
                <w:b w:val="0"/>
                <w:bCs w:val="0"/>
                <w:i w:val="0"/>
                <w:iCs w:val="0"/>
                <w:caps w:val="0"/>
                <w:smallCaps w:val="0"/>
                <w:noProof w:val="0"/>
                <w:color w:val="000000" w:themeColor="text1"/>
                <w:sz w:val="22"/>
                <w:szCs w:val="22"/>
                <w:lang w:val="en-GB"/>
              </w:rPr>
            </w:pPr>
            <w:r w:rsidRPr="190FAE57" w:rsidR="10659EF9">
              <w:rPr>
                <w:rFonts w:ascii="Arial" w:hAnsi="Arial" w:eastAsia="Arial" w:cs="Arial"/>
                <w:b w:val="0"/>
                <w:bCs w:val="0"/>
                <w:i w:val="0"/>
                <w:iCs w:val="0"/>
                <w:caps w:val="0"/>
                <w:smallCaps w:val="0"/>
                <w:noProof w:val="0"/>
                <w:color w:val="000000" w:themeColor="text1" w:themeTint="FF" w:themeShade="FF"/>
                <w:sz w:val="22"/>
                <w:szCs w:val="22"/>
                <w:lang w:val="en-GB"/>
              </w:rPr>
              <w:t>G</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o online and share</w:t>
            </w:r>
            <w:r w:rsidRPr="190FAE57" w:rsidR="2307E6AF">
              <w:rPr>
                <w:rFonts w:ascii="Arial" w:hAnsi="Arial" w:eastAsia="Arial" w:cs="Arial"/>
                <w:b w:val="0"/>
                <w:bCs w:val="0"/>
                <w:i w:val="0"/>
                <w:iCs w:val="0"/>
                <w:caps w:val="0"/>
                <w:smallCaps w:val="0"/>
                <w:noProof w:val="0"/>
                <w:color w:val="000000" w:themeColor="text1" w:themeTint="FF" w:themeShade="FF"/>
                <w:sz w:val="22"/>
                <w:szCs w:val="22"/>
                <w:lang w:val="en-GB"/>
              </w:rPr>
              <w:t xml:space="preserve"> credit score websites such as</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clearscore</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 xml:space="preserve"> or </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experian</w:t>
            </w:r>
            <w:r w:rsidRPr="190FAE57" w:rsidR="568B574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tc>
        <w:tc>
          <w:tcPr>
            <w:tcW w:w="1701" w:type="dxa"/>
            <w:tcMar/>
            <w:vAlign w:val="center"/>
          </w:tcPr>
          <w:p w:rsidRPr="004B312D" w:rsidR="00656BE0" w:rsidP="004B312D" w:rsidRDefault="004B312D" w14:paraId="3F6079AD" w14:textId="6DFD2E90">
            <w:pPr>
              <w:spacing w:before="120" w:after="120"/>
              <w:jc w:val="center"/>
              <w:rPr>
                <w:rFonts w:ascii="Arial" w:hAnsi="Arial" w:eastAsia="Arial" w:cs="Arial"/>
                <w:color w:val="000000" w:themeColor="text1"/>
              </w:rPr>
            </w:pPr>
            <w:r w:rsidRPr="004B312D">
              <w:rPr>
                <w:rFonts w:ascii="Arial" w:hAnsi="Arial" w:eastAsia="Arial" w:cs="Arial"/>
                <w:color w:val="000000" w:themeColor="text1"/>
              </w:rPr>
              <w:t>Trainer explanation and PowerPoint</w:t>
            </w:r>
          </w:p>
        </w:tc>
        <w:tc>
          <w:tcPr>
            <w:tcW w:w="2410" w:type="dxa"/>
            <w:tcMar/>
            <w:vAlign w:val="center"/>
          </w:tcPr>
          <w:p w:rsidRPr="004B312D" w:rsidR="00656BE0" w:rsidP="190FAE57" w:rsidRDefault="004B312D" w14:paraId="0F0FD4B4" w14:textId="4C521CB2">
            <w:pPr>
              <w:pStyle w:val="Normal"/>
              <w:spacing w:before="120"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90FAE57" w:rsidR="3D5AA04F">
              <w:rPr>
                <w:rFonts w:ascii="Arial" w:hAnsi="Arial" w:eastAsia="Arial" w:cs="Arial"/>
                <w:b w:val="0"/>
                <w:bCs w:val="0"/>
                <w:i w:val="0"/>
                <w:iCs w:val="0"/>
                <w:caps w:val="0"/>
                <w:smallCaps w:val="0"/>
                <w:noProof w:val="0"/>
                <w:color w:val="000000" w:themeColor="text1" w:themeTint="FF" w:themeShade="FF"/>
                <w:sz w:val="22"/>
                <w:szCs w:val="22"/>
                <w:lang w:val="en-GB"/>
              </w:rPr>
              <w:t xml:space="preserve">If you feel comfortable sharing, look through your credit report and feedback on </w:t>
            </w:r>
            <w:r w:rsidRPr="190FAE57" w:rsidR="3D5AA04F">
              <w:rPr>
                <w:rFonts w:ascii="Arial" w:hAnsi="Arial" w:eastAsia="Arial" w:cs="Arial"/>
                <w:b w:val="0"/>
                <w:bCs w:val="0"/>
                <w:i w:val="0"/>
                <w:iCs w:val="0"/>
                <w:caps w:val="0"/>
                <w:smallCaps w:val="0"/>
                <w:noProof w:val="0"/>
                <w:color w:val="000000" w:themeColor="text1" w:themeTint="FF" w:themeShade="FF"/>
                <w:sz w:val="22"/>
                <w:szCs w:val="22"/>
                <w:lang w:val="en-GB"/>
              </w:rPr>
              <w:t>different aspects</w:t>
            </w:r>
            <w:r w:rsidRPr="190FAE57" w:rsidR="3D5AA04F">
              <w:rPr>
                <w:rFonts w:ascii="Arial" w:hAnsi="Arial" w:eastAsia="Arial" w:cs="Arial"/>
                <w:b w:val="0"/>
                <w:bCs w:val="0"/>
                <w:i w:val="0"/>
                <w:iCs w:val="0"/>
                <w:caps w:val="0"/>
                <w:smallCaps w:val="0"/>
                <w:noProof w:val="0"/>
                <w:color w:val="000000" w:themeColor="text1" w:themeTint="FF" w:themeShade="FF"/>
                <w:sz w:val="22"/>
                <w:szCs w:val="22"/>
                <w:lang w:val="en-GB"/>
              </w:rPr>
              <w:t>.</w:t>
            </w:r>
          </w:p>
          <w:p w:rsidRPr="004B312D" w:rsidR="00656BE0" w:rsidP="190FAE57" w:rsidRDefault="004B312D" w14:paraId="7328BB29" w14:textId="1CBE372D">
            <w:pPr>
              <w:pStyle w:val="Normal"/>
              <w:spacing w:before="120" w:after="120"/>
              <w:jc w:val="center"/>
              <w:rPr>
                <w:rFonts w:ascii="Arial" w:hAnsi="Arial" w:eastAsia="Arial" w:cs="Arial"/>
                <w:color w:val="000000" w:themeColor="text1"/>
              </w:rPr>
            </w:pPr>
          </w:p>
        </w:tc>
        <w:tc>
          <w:tcPr>
            <w:tcW w:w="1701" w:type="dxa"/>
            <w:tcMar/>
            <w:vAlign w:val="center"/>
          </w:tcPr>
          <w:p w:rsidRPr="004B312D" w:rsidR="00656BE0" w:rsidP="190FAE57" w:rsidRDefault="004B312D" w14:paraId="7CA10183" w14:textId="50E2AA1C">
            <w:pPr>
              <w:pStyle w:val="Normal"/>
              <w:spacing w:before="120" w:after="120"/>
              <w:jc w:val="center"/>
              <w:rPr>
                <w:rFonts w:ascii="Arial" w:hAnsi="Arial" w:eastAsia="Arial" w:cs="Arial"/>
                <w:color w:val="000000" w:themeColor="text1"/>
              </w:rPr>
            </w:pPr>
            <w:r w:rsidRPr="190FAE57" w:rsidR="07B085AE">
              <w:rPr>
                <w:rFonts w:ascii="Arial" w:hAnsi="Arial" w:eastAsia="Arial" w:cs="Arial"/>
                <w:color w:val="000000" w:themeColor="text1" w:themeTint="FF" w:themeShade="FF"/>
              </w:rPr>
              <w:t xml:space="preserve"> </w:t>
            </w:r>
            <w:r w:rsidRPr="190FAE57" w:rsidR="004B312D">
              <w:rPr>
                <w:rFonts w:ascii="Arial" w:hAnsi="Arial" w:eastAsia="Arial" w:cs="Arial"/>
                <w:color w:val="000000" w:themeColor="text1" w:themeTint="FF" w:themeShade="FF"/>
              </w:rPr>
              <w:t>PowerPoint</w:t>
            </w:r>
          </w:p>
        </w:tc>
        <w:tc>
          <w:tcPr>
            <w:tcW w:w="851" w:type="dxa"/>
            <w:tcBorders>
              <w:top w:val="single" w:color="FFFFFF" w:themeColor="background1" w:sz="4" w:space="0"/>
            </w:tcBorders>
            <w:shd w:val="clear" w:color="auto" w:fill="auto"/>
            <w:tcMar/>
            <w:vAlign w:val="center"/>
          </w:tcPr>
          <w:p w:rsidRPr="0051469E" w:rsidR="00656BE0" w:rsidP="0051469E" w:rsidRDefault="0051469E" w14:paraId="47C3F4E7" w14:textId="6035EEF9">
            <w:pPr>
              <w:spacing w:before="120" w:after="120"/>
              <w:jc w:val="center"/>
              <w:rPr>
                <w:rFonts w:ascii="Arial" w:hAnsi="Arial" w:eastAsia="Arial" w:cs="Arial"/>
                <w:color w:val="000000" w:themeColor="text1"/>
              </w:rPr>
            </w:pPr>
            <w:r w:rsidRPr="190FAE57" w:rsidR="67D72443">
              <w:rPr>
                <w:rFonts w:ascii="Arial" w:hAnsi="Arial" w:eastAsia="Arial" w:cs="Arial"/>
                <w:color w:val="000000" w:themeColor="text1" w:themeTint="FF" w:themeShade="FF"/>
              </w:rPr>
              <w:t>10</w:t>
            </w:r>
            <w:r w:rsidRPr="190FAE57" w:rsidR="0051469E">
              <w:rPr>
                <w:rFonts w:ascii="Arial" w:hAnsi="Arial" w:eastAsia="Arial" w:cs="Arial"/>
                <w:color w:val="000000" w:themeColor="text1" w:themeTint="FF" w:themeShade="FF"/>
              </w:rPr>
              <w:t xml:space="preserve"> mins</w:t>
            </w:r>
          </w:p>
        </w:tc>
      </w:tr>
      <w:tr w:rsidRPr="00EA564F" w:rsidR="00772A98" w:rsidTr="190FAE57" w14:paraId="46F4E2A3" w14:textId="77777777">
        <w:trPr>
          <w:trHeight w:val="420"/>
        </w:trPr>
        <w:tc>
          <w:tcPr>
            <w:tcW w:w="14596" w:type="dxa"/>
            <w:gridSpan w:val="5"/>
            <w:shd w:val="clear" w:color="auto" w:fill="BDD6EE" w:themeFill="accent1" w:themeFillTint="66"/>
            <w:tcMar/>
            <w:vAlign w:val="center"/>
          </w:tcPr>
          <w:p w:rsidRPr="00A74072" w:rsidR="00772A98" w:rsidP="00772A98" w:rsidRDefault="00CC1DD3" w14:paraId="14C43A15" w14:textId="21921681">
            <w:pPr>
              <w:spacing w:after="0"/>
              <w:jc w:val="center"/>
              <w:rPr>
                <w:rFonts w:ascii="Arial" w:hAnsi="Arial" w:cs="Arial"/>
                <w:b/>
                <w:bCs/>
                <w:color w:val="000000" w:themeColor="text1"/>
              </w:rPr>
            </w:pPr>
            <w:r>
              <w:rPr>
                <w:rFonts w:ascii="Arial" w:hAnsi="Arial" w:cs="Arial"/>
                <w:b/>
                <w:bCs/>
                <w:color w:val="000000" w:themeColor="text1"/>
              </w:rPr>
              <w:t>Dealing with Debt</w:t>
            </w:r>
          </w:p>
        </w:tc>
      </w:tr>
      <w:tr w:rsidRPr="00EA564F" w:rsidR="00772A98" w:rsidTr="190FAE57" w14:paraId="6CFC3332" w14:textId="77777777">
        <w:trPr>
          <w:trHeight w:val="67"/>
        </w:trPr>
        <w:tc>
          <w:tcPr>
            <w:tcW w:w="7933" w:type="dxa"/>
            <w:tcMar/>
            <w:vAlign w:val="center"/>
          </w:tcPr>
          <w:p w:rsidRPr="00A74072" w:rsidR="00772A98" w:rsidP="00772A98" w:rsidRDefault="006A6A26" w14:paraId="195CCCF4" w14:textId="27F6DDD5">
            <w:pPr>
              <w:rPr>
                <w:rFonts w:ascii="Arial" w:hAnsi="Arial" w:cs="Arial"/>
                <w:b/>
                <w:bCs/>
                <w:u w:val="single"/>
              </w:rPr>
            </w:pPr>
            <w:r w:rsidRPr="190FAE57" w:rsidR="006A6A26">
              <w:rPr>
                <w:rFonts w:ascii="Arial" w:hAnsi="Arial" w:cs="Arial"/>
                <w:b w:val="1"/>
                <w:bCs w:val="1"/>
                <w:u w:val="single"/>
              </w:rPr>
              <w:t>Priority vs non-priority debts</w:t>
            </w:r>
          </w:p>
          <w:p w:rsidRPr="00A74072" w:rsidR="004618F7" w:rsidP="190FAE57" w:rsidRDefault="004618F7" w14:paraId="1618E870" w14:textId="77D4762A">
            <w:pPr>
              <w:spacing w:line="257" w:lineRule="auto"/>
              <w:rPr>
                <w:rFonts w:ascii="Arial" w:hAnsi="Arial" w:eastAsia="Arial" w:cs="Arial"/>
                <w:noProof w:val="0"/>
                <w:sz w:val="22"/>
                <w:szCs w:val="22"/>
                <w:lang w:val="en-GB"/>
              </w:rPr>
            </w:pPr>
            <w:r w:rsidRPr="190FAE57" w:rsidR="3AE8BDC5">
              <w:rPr>
                <w:rFonts w:ascii="Arial" w:hAnsi="Arial" w:eastAsia="Arial" w:cs="Arial"/>
                <w:noProof w:val="0"/>
                <w:sz w:val="22"/>
                <w:szCs w:val="22"/>
                <w:lang w:val="en-GB"/>
              </w:rPr>
              <w:t xml:space="preserve">Show the debt type laminates and ask </w:t>
            </w:r>
            <w:r w:rsidRPr="190FAE57" w:rsidR="53128911">
              <w:rPr>
                <w:rFonts w:ascii="Arial" w:hAnsi="Arial" w:eastAsia="Arial" w:cs="Arial"/>
                <w:noProof w:val="0"/>
                <w:sz w:val="22"/>
                <w:szCs w:val="22"/>
                <w:lang w:val="en-GB"/>
              </w:rPr>
              <w:t>YP</w:t>
            </w:r>
            <w:r w:rsidRPr="190FAE57" w:rsidR="3AE8BDC5">
              <w:rPr>
                <w:rFonts w:ascii="Arial" w:hAnsi="Arial" w:eastAsia="Arial" w:cs="Arial"/>
                <w:noProof w:val="0"/>
                <w:sz w:val="22"/>
                <w:szCs w:val="22"/>
                <w:lang w:val="en-GB"/>
              </w:rPr>
              <w:t xml:space="preserve"> to decide if they are priority or </w:t>
            </w:r>
            <w:r w:rsidRPr="190FAE57" w:rsidR="484ECFE1">
              <w:rPr>
                <w:rFonts w:ascii="Arial" w:hAnsi="Arial" w:eastAsia="Arial" w:cs="Arial"/>
                <w:noProof w:val="0"/>
                <w:sz w:val="22"/>
                <w:szCs w:val="22"/>
                <w:lang w:val="en-GB"/>
              </w:rPr>
              <w:t>non-priority</w:t>
            </w:r>
            <w:r w:rsidRPr="190FAE57" w:rsidR="3AE8BDC5">
              <w:rPr>
                <w:rFonts w:ascii="Arial" w:hAnsi="Arial" w:eastAsia="Arial" w:cs="Arial"/>
                <w:noProof w:val="0"/>
                <w:sz w:val="22"/>
                <w:szCs w:val="22"/>
                <w:lang w:val="en-GB"/>
              </w:rPr>
              <w:t xml:space="preserve">.  </w:t>
            </w:r>
          </w:p>
          <w:p w:rsidRPr="00A74072" w:rsidR="004618F7" w:rsidP="190FAE57" w:rsidRDefault="004618F7" w14:paraId="7E05F05B" w14:textId="6CCB39BD">
            <w:pPr>
              <w:spacing w:line="257" w:lineRule="auto"/>
              <w:rPr>
                <w:rFonts w:ascii="Arial" w:hAnsi="Arial" w:eastAsia="Arial" w:cs="Arial"/>
                <w:noProof w:val="0"/>
                <w:sz w:val="22"/>
                <w:szCs w:val="22"/>
                <w:lang w:val="en-GB"/>
              </w:rPr>
            </w:pPr>
            <w:r w:rsidRPr="190FAE57" w:rsidR="37563A9C">
              <w:rPr>
                <w:rFonts w:ascii="Arial" w:hAnsi="Arial" w:eastAsia="Arial" w:cs="Arial"/>
                <w:noProof w:val="0"/>
                <w:sz w:val="22"/>
                <w:szCs w:val="22"/>
                <w:lang w:val="en-GB"/>
              </w:rPr>
              <w:t>S</w:t>
            </w:r>
            <w:r w:rsidRPr="190FAE57" w:rsidR="3AE8BDC5">
              <w:rPr>
                <w:rFonts w:ascii="Arial" w:hAnsi="Arial" w:eastAsia="Arial" w:cs="Arial"/>
                <w:noProof w:val="0"/>
                <w:sz w:val="22"/>
                <w:szCs w:val="22"/>
                <w:lang w:val="en-GB"/>
              </w:rPr>
              <w:t xml:space="preserve">how definition of priority debts (eviction; cut-off; court) and ask them if they want to change any </w:t>
            </w:r>
            <w:r w:rsidRPr="190FAE57" w:rsidR="2D83D99C">
              <w:rPr>
                <w:rFonts w:ascii="Arial" w:hAnsi="Arial" w:eastAsia="Arial" w:cs="Arial"/>
                <w:noProof w:val="0"/>
                <w:sz w:val="22"/>
                <w:szCs w:val="22"/>
                <w:lang w:val="en-GB"/>
              </w:rPr>
              <w:t>of their guesses</w:t>
            </w:r>
            <w:r w:rsidRPr="190FAE57" w:rsidR="3AE8BDC5">
              <w:rPr>
                <w:rFonts w:ascii="Arial" w:hAnsi="Arial" w:eastAsia="Arial" w:cs="Arial"/>
                <w:noProof w:val="0"/>
                <w:sz w:val="22"/>
                <w:szCs w:val="22"/>
                <w:lang w:val="en-GB"/>
              </w:rPr>
              <w:t xml:space="preserve">.  </w:t>
            </w:r>
          </w:p>
          <w:p w:rsidRPr="00A74072" w:rsidR="004618F7" w:rsidP="190FAE57" w:rsidRDefault="004618F7" w14:paraId="7D909550" w14:textId="0FF4D6C5">
            <w:pPr>
              <w:spacing w:line="257" w:lineRule="auto"/>
              <w:rPr>
                <w:rFonts w:ascii="Arial" w:hAnsi="Arial" w:eastAsia="Arial" w:cs="Arial"/>
                <w:noProof w:val="0"/>
                <w:sz w:val="22"/>
                <w:szCs w:val="22"/>
                <w:lang w:val="en-GB"/>
              </w:rPr>
            </w:pPr>
            <w:r w:rsidRPr="190FAE57" w:rsidR="0562DE50">
              <w:rPr>
                <w:rFonts w:ascii="Arial" w:hAnsi="Arial" w:eastAsia="Arial" w:cs="Arial"/>
                <w:noProof w:val="0"/>
                <w:sz w:val="22"/>
                <w:szCs w:val="22"/>
                <w:lang w:val="en-GB"/>
              </w:rPr>
              <w:t>Ask YP to march laminates consequences to the debts.</w:t>
            </w:r>
          </w:p>
          <w:p w:rsidRPr="00A74072" w:rsidR="004618F7" w:rsidP="190FAE57" w:rsidRDefault="004618F7" w14:paraId="5AF853E1" w14:textId="4B026274">
            <w:pPr>
              <w:spacing w:line="257" w:lineRule="auto"/>
              <w:rPr>
                <w:rFonts w:ascii="Arial" w:hAnsi="Arial" w:eastAsia="Arial" w:cs="Arial"/>
                <w:noProof w:val="0"/>
                <w:sz w:val="22"/>
                <w:szCs w:val="22"/>
                <w:lang w:val="en-GB"/>
              </w:rPr>
            </w:pPr>
            <w:r w:rsidRPr="190FAE57" w:rsidR="3AE8BDC5">
              <w:rPr>
                <w:rFonts w:ascii="Arial" w:hAnsi="Arial" w:eastAsia="Arial" w:cs="Arial"/>
                <w:noProof w:val="0"/>
                <w:sz w:val="22"/>
                <w:szCs w:val="22"/>
                <w:lang w:val="en-GB"/>
              </w:rPr>
              <w:t xml:space="preserve">When correct, complete </w:t>
            </w:r>
            <w:r w:rsidRPr="190FAE57" w:rsidR="7006BA93">
              <w:rPr>
                <w:rFonts w:ascii="Arial" w:hAnsi="Arial" w:eastAsia="Arial" w:cs="Arial"/>
                <w:noProof w:val="0"/>
                <w:sz w:val="22"/>
                <w:szCs w:val="22"/>
                <w:lang w:val="en-GB"/>
              </w:rPr>
              <w:t>the priority debt part of the workbook.</w:t>
            </w:r>
          </w:p>
          <w:p w:rsidRPr="00A74072" w:rsidR="004618F7" w:rsidP="190FAE57" w:rsidRDefault="004618F7" w14:paraId="349583B1" w14:textId="247363D0">
            <w:pPr>
              <w:spacing w:line="257" w:lineRule="auto"/>
              <w:rPr>
                <w:rFonts w:ascii="Calibri" w:hAnsi="Calibri" w:eastAsia="Calibri" w:cs="Calibri"/>
                <w:noProof w:val="0"/>
                <w:sz w:val="22"/>
                <w:szCs w:val="22"/>
                <w:lang w:val="en-GB"/>
              </w:rPr>
            </w:pPr>
          </w:p>
          <w:p w:rsidRPr="00A74072" w:rsidR="004618F7" w:rsidP="190FAE57" w:rsidRDefault="004618F7" w14:paraId="74D2F952" w14:textId="233324CD">
            <w:pPr>
              <w:pStyle w:val="Normal"/>
              <w:rPr>
                <w:rFonts w:ascii="Arial" w:hAnsi="Arial" w:cs="Arial"/>
              </w:rPr>
            </w:pPr>
          </w:p>
        </w:tc>
        <w:tc>
          <w:tcPr>
            <w:tcW w:w="1701" w:type="dxa"/>
            <w:tcMar/>
          </w:tcPr>
          <w:p w:rsidR="00772A98" w:rsidP="00772A98" w:rsidRDefault="00772A98" w14:paraId="33178583" w14:textId="77777777">
            <w:pPr>
              <w:spacing w:after="0"/>
              <w:jc w:val="center"/>
              <w:rPr>
                <w:rFonts w:ascii="Arial" w:hAnsi="Arial" w:cs="Arial"/>
                <w:color w:val="000000" w:themeColor="text1"/>
              </w:rPr>
            </w:pPr>
          </w:p>
          <w:p w:rsidR="00772A98" w:rsidP="00772A98" w:rsidRDefault="00772A98" w14:paraId="7D029312" w14:textId="77777777">
            <w:pPr>
              <w:spacing w:after="0"/>
              <w:jc w:val="center"/>
              <w:rPr>
                <w:rFonts w:ascii="Arial" w:hAnsi="Arial" w:cs="Arial"/>
                <w:color w:val="000000" w:themeColor="text1"/>
              </w:rPr>
            </w:pPr>
          </w:p>
          <w:p w:rsidR="00772A98" w:rsidP="00772A98" w:rsidRDefault="00772A98" w14:paraId="7DDB4AF1" w14:textId="77777777">
            <w:pPr>
              <w:spacing w:after="0"/>
              <w:jc w:val="center"/>
              <w:rPr>
                <w:rFonts w:ascii="Arial" w:hAnsi="Arial" w:cs="Arial"/>
                <w:color w:val="000000" w:themeColor="text1"/>
              </w:rPr>
            </w:pPr>
          </w:p>
          <w:p w:rsidR="00772A98" w:rsidP="00772A98" w:rsidRDefault="00772A98" w14:paraId="3509EAD2" w14:textId="77777777">
            <w:pPr>
              <w:spacing w:after="0"/>
              <w:jc w:val="center"/>
              <w:rPr>
                <w:rFonts w:ascii="Arial" w:hAnsi="Arial" w:cs="Arial"/>
                <w:color w:val="000000" w:themeColor="text1"/>
              </w:rPr>
            </w:pPr>
          </w:p>
          <w:p w:rsidR="00772A98" w:rsidP="00772A98" w:rsidRDefault="00772A98" w14:paraId="1AC868D4" w14:textId="77777777">
            <w:pPr>
              <w:spacing w:after="0"/>
              <w:jc w:val="center"/>
              <w:rPr>
                <w:rFonts w:ascii="Arial" w:hAnsi="Arial" w:cs="Arial"/>
                <w:color w:val="000000" w:themeColor="text1"/>
              </w:rPr>
            </w:pPr>
          </w:p>
          <w:p w:rsidRPr="00EA564F" w:rsidR="00772A98" w:rsidP="190FAE57" w:rsidRDefault="00772A98" w14:paraId="77E95A0D" w14:textId="4247FCD9">
            <w:pPr>
              <w:pStyle w:val="Normal"/>
              <w:spacing w:after="0"/>
              <w:jc w:val="center"/>
              <w:rPr>
                <w:rFonts w:ascii="Arial" w:hAnsi="Arial" w:cs="Arial"/>
                <w:color w:val="000000" w:themeColor="text1"/>
              </w:rPr>
            </w:pPr>
            <w:r w:rsidRPr="190FAE57" w:rsidR="00772A98">
              <w:rPr>
                <w:rFonts w:ascii="Arial" w:hAnsi="Arial" w:cs="Arial"/>
                <w:color w:val="000000" w:themeColor="text1" w:themeTint="FF" w:themeShade="FF"/>
              </w:rPr>
              <w:t>Group</w:t>
            </w:r>
            <w:r w:rsidRPr="190FAE57" w:rsidR="00AB5A67">
              <w:rPr>
                <w:rFonts w:ascii="Arial" w:hAnsi="Arial" w:cs="Arial"/>
                <w:color w:val="000000" w:themeColor="text1" w:themeTint="FF" w:themeShade="FF"/>
              </w:rPr>
              <w:t>/pairs</w:t>
            </w:r>
            <w:r w:rsidRPr="190FAE57" w:rsidR="00772A98">
              <w:rPr>
                <w:rFonts w:ascii="Arial" w:hAnsi="Arial" w:cs="Arial"/>
                <w:color w:val="000000" w:themeColor="text1" w:themeTint="FF" w:themeShade="FF"/>
              </w:rPr>
              <w:t xml:space="preserve"> activity </w:t>
            </w:r>
          </w:p>
        </w:tc>
        <w:tc>
          <w:tcPr>
            <w:tcW w:w="2410" w:type="dxa"/>
            <w:tcMar/>
          </w:tcPr>
          <w:p w:rsidRPr="00EA564F" w:rsidR="00BC2F1A" w:rsidP="00772A98" w:rsidRDefault="00BC2F1A" w14:paraId="4E30945E" w14:textId="7995A17B">
            <w:pPr>
              <w:spacing w:after="0"/>
              <w:jc w:val="center"/>
              <w:rPr>
                <w:rFonts w:ascii="Arial" w:hAnsi="Arial" w:eastAsia="Arial" w:cs="Arial"/>
                <w:color w:val="000000" w:themeColor="text1"/>
              </w:rPr>
            </w:pPr>
          </w:p>
        </w:tc>
        <w:tc>
          <w:tcPr>
            <w:tcW w:w="1701" w:type="dxa"/>
            <w:tcMar/>
            <w:vAlign w:val="center"/>
          </w:tcPr>
          <w:p w:rsidRPr="00AB5A67" w:rsidR="00AB5A67" w:rsidP="190FAE57" w:rsidRDefault="00AB5A67" w14:paraId="79C8F391" w14:textId="4A159C9F">
            <w:pPr>
              <w:pStyle w:val="Normal"/>
              <w:spacing w:before="96" w:after="96"/>
              <w:jc w:val="center"/>
              <w:rPr>
                <w:rFonts w:ascii="Arial" w:hAnsi="Arial" w:eastAsia="Arial" w:cs="Arial"/>
                <w:color w:val="000000" w:themeColor="text1" w:themeTint="FF" w:themeShade="FF"/>
              </w:rPr>
            </w:pPr>
            <w:r w:rsidRPr="190FAE57" w:rsidR="7B0C8AB4">
              <w:rPr>
                <w:rFonts w:ascii="Arial" w:hAnsi="Arial" w:cs="Arial"/>
                <w:color w:val="000000" w:themeColor="text1" w:themeTint="FF" w:themeShade="FF"/>
                <w:highlight w:val="yellow"/>
              </w:rPr>
              <w:t>Priority Debt Laminates</w:t>
            </w:r>
          </w:p>
          <w:p w:rsidRPr="00AB5A67" w:rsidR="00AB5A67" w:rsidP="190FAE57" w:rsidRDefault="00AB5A67" w14:paraId="350758A4" w14:textId="4C0DC0DF">
            <w:pPr>
              <w:pStyle w:val="Normal"/>
              <w:bidi w:val="0"/>
              <w:spacing w:before="96" w:beforeAutospacing="off" w:after="96" w:afterAutospacing="off" w:line="276" w:lineRule="auto"/>
              <w:ind w:left="0" w:right="0"/>
              <w:jc w:val="center"/>
            </w:pPr>
            <w:r w:rsidRPr="190FAE57" w:rsidR="7B0C8AB4">
              <w:rPr>
                <w:rFonts w:ascii="Arial" w:hAnsi="Arial" w:eastAsia="Arial" w:cs="Arial"/>
                <w:color w:val="000000" w:themeColor="text1" w:themeTint="FF" w:themeShade="FF"/>
                <w:highlight w:val="green"/>
              </w:rPr>
              <w:t>Priority Debt Workbook</w:t>
            </w:r>
            <w:r w:rsidRPr="190FAE57" w:rsidR="7B0C8AB4">
              <w:rPr>
                <w:rFonts w:ascii="Arial" w:hAnsi="Arial" w:eastAsia="Arial" w:cs="Arial"/>
                <w:color w:val="000000" w:themeColor="text1" w:themeTint="FF" w:themeShade="FF"/>
              </w:rPr>
              <w:t xml:space="preserve"> </w:t>
            </w:r>
          </w:p>
          <w:p w:rsidRPr="00AB5A67" w:rsidR="00AB5A67" w:rsidP="00AB5A67" w:rsidRDefault="00AB5A67" w14:paraId="38B8A680" w14:textId="066E9C5F">
            <w:pPr>
              <w:spacing w:before="96" w:after="96"/>
              <w:jc w:val="center"/>
              <w:rPr>
                <w:rFonts w:ascii="Arial" w:hAnsi="Arial" w:eastAsia="Arial" w:cs="Arial"/>
                <w:color w:val="000000" w:themeColor="text1"/>
                <w:highlight w:val="yellow"/>
              </w:rPr>
            </w:pPr>
            <w:r w:rsidRPr="190FAE57" w:rsidR="00AB5A67">
              <w:rPr>
                <w:rFonts w:ascii="Arial" w:hAnsi="Arial" w:eastAsia="Arial" w:cs="Arial"/>
                <w:color w:val="000000" w:themeColor="text1" w:themeTint="FF" w:themeShade="FF"/>
              </w:rPr>
              <w:t>PowerPoint</w:t>
            </w:r>
          </w:p>
        </w:tc>
        <w:tc>
          <w:tcPr>
            <w:tcW w:w="851" w:type="dxa"/>
            <w:tcMar/>
            <w:vAlign w:val="center"/>
          </w:tcPr>
          <w:p w:rsidRPr="00EA564F" w:rsidR="00772A98" w:rsidP="00772A98" w:rsidRDefault="0051469E" w14:paraId="1ED859DD" w14:textId="5CC8BE64">
            <w:pPr>
              <w:spacing w:after="0"/>
              <w:jc w:val="center"/>
              <w:rPr>
                <w:rFonts w:ascii="Arial" w:hAnsi="Arial" w:cs="Arial"/>
                <w:color w:val="000000" w:themeColor="text1"/>
              </w:rPr>
            </w:pPr>
            <w:r>
              <w:rPr>
                <w:rFonts w:ascii="Arial" w:hAnsi="Arial" w:cs="Arial"/>
                <w:color w:val="000000" w:themeColor="text1"/>
              </w:rPr>
              <w:lastRenderedPageBreak/>
              <w:t xml:space="preserve">15 </w:t>
            </w:r>
            <w:r w:rsidR="00AB5A67">
              <w:rPr>
                <w:rFonts w:ascii="Arial" w:hAnsi="Arial" w:cs="Arial"/>
                <w:color w:val="000000" w:themeColor="text1"/>
              </w:rPr>
              <w:t>mins</w:t>
            </w:r>
          </w:p>
        </w:tc>
      </w:tr>
      <w:tr w:rsidRPr="00EA564F" w:rsidR="00772A98" w:rsidTr="190FAE57" w14:paraId="7DF83977" w14:textId="77777777">
        <w:trPr>
          <w:trHeight w:val="978"/>
        </w:trPr>
        <w:tc>
          <w:tcPr>
            <w:tcW w:w="7933" w:type="dxa"/>
            <w:tcMar/>
            <w:vAlign w:val="center"/>
          </w:tcPr>
          <w:p w:rsidR="00772A98" w:rsidP="00772A98" w:rsidRDefault="001C5E47" w14:paraId="6F6E0F00" w14:textId="1788D9F0">
            <w:pPr>
              <w:rPr>
                <w:rFonts w:ascii="Arial" w:hAnsi="Arial" w:cs="Arial"/>
                <w:b/>
                <w:bCs/>
                <w:u w:val="single"/>
              </w:rPr>
            </w:pPr>
            <w:r w:rsidRPr="190FAE57" w:rsidR="001C5E47">
              <w:rPr>
                <w:rFonts w:ascii="Arial" w:hAnsi="Arial" w:cs="Arial"/>
                <w:b w:val="1"/>
                <w:bCs w:val="1"/>
                <w:u w:val="single"/>
              </w:rPr>
              <w:t>What can you do?</w:t>
            </w:r>
          </w:p>
          <w:p w:rsidRPr="00A74072" w:rsidR="00772A98" w:rsidP="190FAE57" w:rsidRDefault="00772A98" w14:paraId="52800EB1" w14:textId="58337A50">
            <w:pPr>
              <w:pStyle w:val="Normal"/>
              <w:rPr>
                <w:rFonts w:ascii="Arial" w:hAnsi="Arial" w:eastAsia="Arial" w:cs="Arial"/>
                <w:noProof w:val="0"/>
                <w:sz w:val="22"/>
                <w:szCs w:val="22"/>
                <w:lang w:val="en-GB"/>
              </w:rPr>
            </w:pPr>
            <w:r w:rsidRPr="190FAE57" w:rsidR="0B8D70D3">
              <w:rPr>
                <w:rFonts w:ascii="Arial" w:hAnsi="Arial" w:eastAsia="Arial" w:cs="Arial"/>
                <w:noProof w:val="0"/>
                <w:sz w:val="22"/>
                <w:szCs w:val="22"/>
                <w:lang w:val="en-GB"/>
              </w:rPr>
              <w:t xml:space="preserve">Ask YP what they should do </w:t>
            </w:r>
            <w:r w:rsidRPr="190FAE57" w:rsidR="5050FF43">
              <w:rPr>
                <w:rFonts w:ascii="Arial" w:hAnsi="Arial" w:eastAsia="Arial" w:cs="Arial"/>
                <w:noProof w:val="0"/>
                <w:sz w:val="22"/>
                <w:szCs w:val="22"/>
                <w:lang w:val="en-GB"/>
              </w:rPr>
              <w:t xml:space="preserve">if struggling with debt. </w:t>
            </w:r>
          </w:p>
          <w:p w:rsidRPr="00A74072" w:rsidR="00772A98" w:rsidP="190FAE57" w:rsidRDefault="00772A98" w14:paraId="6579441B" w14:textId="21A2F168">
            <w:pPr>
              <w:pStyle w:val="Normal"/>
              <w:rPr>
                <w:rFonts w:ascii="Arial" w:hAnsi="Arial" w:eastAsia="Arial" w:cs="Arial"/>
                <w:noProof w:val="0"/>
                <w:sz w:val="22"/>
                <w:szCs w:val="22"/>
                <w:lang w:val="en-GB"/>
              </w:rPr>
            </w:pPr>
            <w:r w:rsidRPr="190FAE57" w:rsidR="5050FF43">
              <w:rPr>
                <w:rFonts w:ascii="Arial" w:hAnsi="Arial" w:eastAsia="Arial" w:cs="Arial"/>
                <w:noProof w:val="0"/>
                <w:sz w:val="22"/>
                <w:szCs w:val="22"/>
                <w:lang w:val="en-GB"/>
              </w:rPr>
              <w:t xml:space="preserve">Show websites such as CAB and </w:t>
            </w:r>
            <w:r w:rsidRPr="190FAE57" w:rsidR="5050FF43">
              <w:rPr>
                <w:rFonts w:ascii="Arial" w:hAnsi="Arial" w:eastAsia="Arial" w:cs="Arial"/>
                <w:noProof w:val="0"/>
                <w:sz w:val="22"/>
                <w:szCs w:val="22"/>
                <w:lang w:val="en-GB"/>
              </w:rPr>
              <w:t xml:space="preserve">stepchange. </w:t>
            </w:r>
          </w:p>
          <w:p w:rsidRPr="00A74072" w:rsidR="00772A98" w:rsidP="190FAE57" w:rsidRDefault="00772A98" w14:paraId="097F062C" w14:textId="144BF49A">
            <w:pPr>
              <w:pStyle w:val="Normal"/>
              <w:rPr>
                <w:rFonts w:ascii="Arial" w:hAnsi="Arial" w:eastAsia="Arial" w:cs="Arial"/>
                <w:noProof w:val="0"/>
                <w:sz w:val="22"/>
                <w:szCs w:val="22"/>
                <w:lang w:val="en-GB"/>
              </w:rPr>
            </w:pPr>
            <w:r w:rsidRPr="190FAE57" w:rsidR="5050FF43">
              <w:rPr>
                <w:rFonts w:ascii="Arial" w:hAnsi="Arial" w:eastAsia="Arial" w:cs="Arial"/>
                <w:noProof w:val="0"/>
                <w:sz w:val="22"/>
                <w:szCs w:val="22"/>
                <w:lang w:val="en-GB"/>
              </w:rPr>
              <w:t>Show the ‘debt diary</w:t>
            </w:r>
            <w:r w:rsidRPr="190FAE57" w:rsidR="5050FF43">
              <w:rPr>
                <w:rFonts w:ascii="Arial" w:hAnsi="Arial" w:eastAsia="Arial" w:cs="Arial"/>
                <w:noProof w:val="0"/>
                <w:sz w:val="22"/>
                <w:szCs w:val="22"/>
                <w:lang w:val="en-GB"/>
              </w:rPr>
              <w:t>’.</w:t>
            </w:r>
            <w:r w:rsidRPr="190FAE57" w:rsidR="5050FF43">
              <w:rPr>
                <w:rFonts w:ascii="Arial" w:hAnsi="Arial" w:eastAsia="Arial" w:cs="Arial"/>
                <w:noProof w:val="0"/>
                <w:sz w:val="22"/>
                <w:szCs w:val="22"/>
                <w:lang w:val="en-GB"/>
              </w:rPr>
              <w:t xml:space="preserve"> Reiterate that </w:t>
            </w:r>
            <w:r w:rsidRPr="190FAE57" w:rsidR="03FE90EE">
              <w:rPr>
                <w:rFonts w:ascii="Arial" w:hAnsi="Arial" w:eastAsia="Arial" w:cs="Arial"/>
                <w:noProof w:val="0"/>
                <w:sz w:val="22"/>
                <w:szCs w:val="22"/>
                <w:lang w:val="en-GB"/>
              </w:rPr>
              <w:t xml:space="preserve">loaners do not like to sell their debt as they lose money, which is why contacting who </w:t>
            </w:r>
            <w:r w:rsidRPr="190FAE57" w:rsidR="03FE90EE">
              <w:rPr>
                <w:rFonts w:ascii="Arial" w:hAnsi="Arial" w:eastAsia="Arial" w:cs="Arial"/>
                <w:noProof w:val="0"/>
                <w:sz w:val="22"/>
                <w:szCs w:val="22"/>
                <w:lang w:val="en-GB"/>
              </w:rPr>
              <w:t>you’re</w:t>
            </w:r>
            <w:r w:rsidRPr="190FAE57" w:rsidR="03FE90EE">
              <w:rPr>
                <w:rFonts w:ascii="Arial" w:hAnsi="Arial" w:eastAsia="Arial" w:cs="Arial"/>
                <w:noProof w:val="0"/>
                <w:sz w:val="22"/>
                <w:szCs w:val="22"/>
                <w:lang w:val="en-GB"/>
              </w:rPr>
              <w:t xml:space="preserve"> in debt to is important. </w:t>
            </w:r>
          </w:p>
          <w:p w:rsidRPr="00A74072" w:rsidR="00772A98" w:rsidP="190FAE57" w:rsidRDefault="00772A98" w14:paraId="51FBBEE9" w14:textId="27508791">
            <w:pPr>
              <w:pStyle w:val="Normal"/>
              <w:rPr>
                <w:rFonts w:ascii="Arial" w:hAnsi="Arial" w:eastAsia="Arial" w:cs="Arial"/>
                <w:noProof w:val="0"/>
                <w:sz w:val="22"/>
                <w:szCs w:val="22"/>
                <w:lang w:val="en-GB"/>
              </w:rPr>
            </w:pPr>
            <w:r w:rsidRPr="190FAE57" w:rsidR="03FE90EE">
              <w:rPr>
                <w:rFonts w:ascii="Arial" w:hAnsi="Arial" w:eastAsia="Arial" w:cs="Arial"/>
                <w:noProof w:val="0"/>
                <w:sz w:val="22"/>
                <w:szCs w:val="22"/>
                <w:lang w:val="en-GB"/>
              </w:rPr>
              <w:t xml:space="preserve">Write up YP ideas on the board and discuss each one. </w:t>
            </w:r>
          </w:p>
          <w:p w:rsidRPr="00A74072" w:rsidR="00772A98" w:rsidP="190FAE57" w:rsidRDefault="00772A98" w14:paraId="65ACCAB0" w14:textId="418DD4FC">
            <w:pPr>
              <w:pStyle w:val="Normal"/>
              <w:rPr>
                <w:rFonts w:ascii="Arial" w:hAnsi="Arial" w:eastAsia="Arial" w:cs="Arial"/>
                <w:noProof w:val="0"/>
                <w:sz w:val="22"/>
                <w:szCs w:val="22"/>
                <w:lang w:val="en-GB"/>
              </w:rPr>
            </w:pPr>
            <w:r w:rsidRPr="190FAE57" w:rsidR="03FE90EE">
              <w:rPr>
                <w:rFonts w:ascii="Arial" w:hAnsi="Arial" w:eastAsia="Arial" w:cs="Arial"/>
                <w:noProof w:val="0"/>
                <w:sz w:val="22"/>
                <w:szCs w:val="22"/>
                <w:lang w:val="en-GB"/>
              </w:rPr>
              <w:t xml:space="preserve">When complete, ask YP to open and fill in their workbooks. </w:t>
            </w:r>
          </w:p>
        </w:tc>
        <w:tc>
          <w:tcPr>
            <w:tcW w:w="1701" w:type="dxa"/>
            <w:tcMar/>
          </w:tcPr>
          <w:p w:rsidR="00772A98" w:rsidP="00772A98" w:rsidRDefault="00772A98" w14:paraId="145A0808" w14:textId="77777777">
            <w:pPr>
              <w:spacing w:after="0"/>
              <w:jc w:val="center"/>
              <w:rPr>
                <w:rFonts w:ascii="Arial" w:hAnsi="Arial" w:cs="Arial"/>
                <w:color w:val="000000" w:themeColor="text1"/>
              </w:rPr>
            </w:pPr>
          </w:p>
          <w:p w:rsidR="00772A98" w:rsidP="00772A98" w:rsidRDefault="00772A98" w14:paraId="6B8AE443" w14:textId="77777777">
            <w:pPr>
              <w:spacing w:after="0"/>
              <w:jc w:val="center"/>
              <w:rPr>
                <w:rFonts w:ascii="Arial" w:hAnsi="Arial" w:cs="Arial"/>
                <w:color w:val="000000" w:themeColor="text1"/>
              </w:rPr>
            </w:pPr>
          </w:p>
          <w:p w:rsidR="00772A98" w:rsidP="00772A98" w:rsidRDefault="00AB5A67" w14:paraId="30E8B9AD" w14:textId="7EA83391">
            <w:pPr>
              <w:spacing w:after="0"/>
              <w:jc w:val="center"/>
              <w:rPr>
                <w:rFonts w:ascii="Arial" w:hAnsi="Arial" w:cs="Arial"/>
                <w:color w:val="000000" w:themeColor="text1"/>
              </w:rPr>
            </w:pPr>
            <w:r>
              <w:rPr>
                <w:rFonts w:ascii="Arial" w:hAnsi="Arial" w:cs="Arial"/>
                <w:color w:val="000000" w:themeColor="text1"/>
              </w:rPr>
              <w:t>PowerPoint, trainer explanation and group discussion</w:t>
            </w:r>
            <w:r w:rsidR="00772A98">
              <w:rPr>
                <w:rFonts w:ascii="Arial" w:hAnsi="Arial" w:cs="Arial"/>
                <w:color w:val="000000" w:themeColor="text1"/>
              </w:rPr>
              <w:t xml:space="preserve"> </w:t>
            </w:r>
          </w:p>
        </w:tc>
        <w:tc>
          <w:tcPr>
            <w:tcW w:w="2410" w:type="dxa"/>
            <w:tcMar/>
          </w:tcPr>
          <w:p w:rsidR="00772A98" w:rsidP="00BC2F1A" w:rsidRDefault="00AB5A67" w14:paraId="6B27DF5D" w14:textId="45DCD9C0">
            <w:pPr>
              <w:spacing w:after="0"/>
              <w:jc w:val="center"/>
              <w:rPr>
                <w:rFonts w:ascii="Arial" w:hAnsi="Arial" w:eastAsia="Arial" w:cs="Arial"/>
                <w:color w:val="000000" w:themeColor="text1"/>
              </w:rPr>
            </w:pPr>
          </w:p>
        </w:tc>
        <w:tc>
          <w:tcPr>
            <w:tcW w:w="1701" w:type="dxa"/>
            <w:tcMar/>
            <w:vAlign w:val="center"/>
          </w:tcPr>
          <w:p w:rsidRPr="005B0048" w:rsidR="00772A98" w:rsidP="190FAE57" w:rsidRDefault="00AB5A67" w14:paraId="57E91EAF" w14:textId="532BF3DF">
            <w:pPr>
              <w:pStyle w:val="Normal"/>
              <w:bidi w:val="0"/>
              <w:spacing w:before="96" w:beforeAutospacing="off" w:after="96" w:afterAutospacing="off" w:line="276" w:lineRule="auto"/>
              <w:ind w:left="0" w:right="0"/>
              <w:jc w:val="center"/>
            </w:pPr>
            <w:r w:rsidRPr="190FAE57" w:rsidR="1DC8862D">
              <w:rPr>
                <w:rFonts w:ascii="Arial" w:hAnsi="Arial" w:eastAsia="Arial" w:cs="Arial"/>
                <w:color w:val="000000" w:themeColor="text1" w:themeTint="FF" w:themeShade="FF"/>
                <w:highlight w:val="green"/>
              </w:rPr>
              <w:t>Debt Workbook</w:t>
            </w:r>
            <w:r w:rsidRPr="190FAE57" w:rsidR="1DC8862D">
              <w:rPr>
                <w:rFonts w:ascii="Arial" w:hAnsi="Arial" w:eastAsia="Arial" w:cs="Arial"/>
                <w:color w:val="000000" w:themeColor="text1" w:themeTint="FF" w:themeShade="FF"/>
              </w:rPr>
              <w:t xml:space="preserve"> </w:t>
            </w:r>
          </w:p>
          <w:p w:rsidRPr="005B0048" w:rsidR="00772A98" w:rsidP="00772A98" w:rsidRDefault="00AB5A67" w14:paraId="73B0D17E" w14:textId="5810FF79">
            <w:pPr>
              <w:spacing w:before="96" w:after="96"/>
              <w:jc w:val="center"/>
              <w:rPr>
                <w:rFonts w:ascii="Arial" w:hAnsi="Arial" w:eastAsia="Arial" w:cs="Arial"/>
                <w:color w:val="000000" w:themeColor="text1"/>
                <w:highlight w:val="yellow"/>
              </w:rPr>
            </w:pPr>
            <w:r w:rsidRPr="190FAE57" w:rsidR="00AB5A67">
              <w:rPr>
                <w:rFonts w:ascii="Arial" w:hAnsi="Arial" w:eastAsia="Arial" w:cs="Arial"/>
                <w:color w:val="000000" w:themeColor="text1" w:themeTint="FF" w:themeShade="FF"/>
              </w:rPr>
              <w:t>PowerPoint</w:t>
            </w:r>
          </w:p>
        </w:tc>
        <w:tc>
          <w:tcPr>
            <w:tcW w:w="851" w:type="dxa"/>
            <w:tcMar/>
            <w:vAlign w:val="center"/>
          </w:tcPr>
          <w:p w:rsidRPr="00EA564F" w:rsidR="00772A98" w:rsidP="0051469E" w:rsidRDefault="0051469E" w14:paraId="6161BF64" w14:textId="3DB624A5">
            <w:pPr>
              <w:spacing w:after="0"/>
              <w:jc w:val="center"/>
              <w:rPr>
                <w:rFonts w:ascii="Arial" w:hAnsi="Arial" w:cs="Arial"/>
                <w:color w:val="000000" w:themeColor="text1"/>
              </w:rPr>
            </w:pPr>
            <w:r>
              <w:rPr>
                <w:rFonts w:ascii="Arial" w:hAnsi="Arial" w:cs="Arial"/>
                <w:color w:val="000000" w:themeColor="text1"/>
              </w:rPr>
              <w:t>10 mins</w:t>
            </w:r>
          </w:p>
        </w:tc>
      </w:tr>
      <w:tr w:rsidRPr="00EA564F" w:rsidR="00772A98" w:rsidTr="190FAE57" w14:paraId="17B1A4A3" w14:textId="77777777">
        <w:trPr>
          <w:trHeight w:val="463"/>
        </w:trPr>
        <w:tc>
          <w:tcPr>
            <w:tcW w:w="14596" w:type="dxa"/>
            <w:gridSpan w:val="5"/>
            <w:shd w:val="clear" w:color="auto" w:fill="BDD6EE" w:themeFill="accent1" w:themeFillTint="66"/>
            <w:tcMar/>
            <w:vAlign w:val="center"/>
          </w:tcPr>
          <w:p w:rsidRPr="00A74072" w:rsidR="00772A98" w:rsidP="00772A98" w:rsidRDefault="00C06038" w14:paraId="57D81530" w14:textId="66428201">
            <w:pPr>
              <w:spacing w:after="0"/>
              <w:jc w:val="center"/>
              <w:rPr>
                <w:rFonts w:ascii="Arial" w:hAnsi="Arial" w:cs="Arial"/>
                <w:b/>
                <w:bCs/>
                <w:color w:val="000000" w:themeColor="text1"/>
              </w:rPr>
            </w:pPr>
            <w:r>
              <w:rPr>
                <w:rFonts w:ascii="Arial" w:hAnsi="Arial" w:cs="Arial"/>
                <w:b/>
                <w:bCs/>
                <w:color w:val="000000" w:themeColor="text1"/>
              </w:rPr>
              <w:t>Goals</w:t>
            </w:r>
            <w:r w:rsidR="005A37C8">
              <w:rPr>
                <w:rFonts w:ascii="Arial" w:hAnsi="Arial" w:cs="Arial"/>
                <w:b/>
                <w:bCs/>
                <w:color w:val="000000" w:themeColor="text1"/>
              </w:rPr>
              <w:t xml:space="preserve"> </w:t>
            </w:r>
          </w:p>
        </w:tc>
      </w:tr>
      <w:tr w:rsidRPr="00EA564F" w:rsidR="00772A98" w:rsidTr="190FAE57" w14:paraId="1443A841" w14:textId="77777777">
        <w:trPr>
          <w:trHeight w:val="3051"/>
        </w:trPr>
        <w:tc>
          <w:tcPr>
            <w:tcW w:w="7933" w:type="dxa"/>
            <w:tcMar/>
            <w:vAlign w:val="center"/>
          </w:tcPr>
          <w:p w:rsidRPr="005A37C8" w:rsidR="003207B2" w:rsidP="190FAE57" w:rsidRDefault="00C06038" w14:noSpellErr="1" w14:paraId="2C716817" w14:textId="7732E68D">
            <w:pPr>
              <w:rPr>
                <w:rFonts w:ascii="Arial" w:hAnsi="Arial" w:cs="Arial"/>
                <w:b w:val="1"/>
                <w:bCs w:val="1"/>
                <w:u w:val="single"/>
              </w:rPr>
            </w:pPr>
            <w:r w:rsidRPr="190FAE57" w:rsidR="00C06038">
              <w:rPr>
                <w:rFonts w:ascii="Arial" w:hAnsi="Arial" w:cs="Arial"/>
                <w:b w:val="1"/>
                <w:bCs w:val="1"/>
                <w:u w:val="single"/>
              </w:rPr>
              <w:t>Setting goals</w:t>
            </w:r>
          </w:p>
          <w:p w:rsidRPr="005A37C8" w:rsidR="003207B2" w:rsidP="190FAE57" w:rsidRDefault="00C06038" w14:paraId="6BA051C0" w14:textId="37E12D63">
            <w:pPr>
              <w:spacing w:line="257" w:lineRule="auto"/>
              <w:rPr>
                <w:rFonts w:ascii="Arial" w:hAnsi="Arial" w:eastAsia="Arial" w:cs="Arial"/>
                <w:noProof w:val="0"/>
                <w:sz w:val="22"/>
                <w:szCs w:val="22"/>
                <w:lang w:val="en-GB"/>
              </w:rPr>
            </w:pPr>
            <w:r w:rsidRPr="190FAE57" w:rsidR="6F72036C">
              <w:rPr>
                <w:rFonts w:ascii="Arial" w:hAnsi="Arial" w:eastAsia="Arial" w:cs="Arial"/>
                <w:noProof w:val="0"/>
                <w:sz w:val="22"/>
                <w:szCs w:val="22"/>
                <w:lang w:val="en-GB"/>
              </w:rPr>
              <w:t xml:space="preserve">Ask YP to </w:t>
            </w:r>
            <w:r w:rsidRPr="190FAE57" w:rsidR="6F72036C">
              <w:rPr>
                <w:rFonts w:ascii="Arial" w:hAnsi="Arial" w:eastAsia="Arial" w:cs="Arial"/>
                <w:noProof w:val="0"/>
                <w:sz w:val="22"/>
                <w:szCs w:val="22"/>
                <w:lang w:val="en-GB"/>
              </w:rPr>
              <w:t>identify</w:t>
            </w:r>
            <w:r w:rsidRPr="190FAE57" w:rsidR="6F72036C">
              <w:rPr>
                <w:rFonts w:ascii="Arial" w:hAnsi="Arial" w:eastAsia="Arial" w:cs="Arial"/>
                <w:noProof w:val="0"/>
                <w:sz w:val="22"/>
                <w:szCs w:val="22"/>
                <w:lang w:val="en-GB"/>
              </w:rPr>
              <w:t xml:space="preserve"> a goal they would like to achieve.  </w:t>
            </w:r>
            <w:r w:rsidRPr="190FAE57" w:rsidR="6A807B1C">
              <w:rPr>
                <w:rFonts w:ascii="Arial" w:hAnsi="Arial" w:eastAsia="Arial" w:cs="Arial"/>
                <w:noProof w:val="0"/>
                <w:sz w:val="22"/>
                <w:szCs w:val="22"/>
                <w:lang w:val="en-GB"/>
              </w:rPr>
              <w:t>S</w:t>
            </w:r>
            <w:r w:rsidRPr="190FAE57" w:rsidR="6F72036C">
              <w:rPr>
                <w:rFonts w:ascii="Arial" w:hAnsi="Arial" w:eastAsia="Arial" w:cs="Arial"/>
                <w:noProof w:val="0"/>
                <w:sz w:val="22"/>
                <w:szCs w:val="22"/>
                <w:lang w:val="en-GB"/>
              </w:rPr>
              <w:t xml:space="preserve">uggest the following </w:t>
            </w:r>
            <w:r w:rsidRPr="190FAE57" w:rsidR="6F72036C">
              <w:rPr>
                <w:rFonts w:ascii="Arial" w:hAnsi="Arial" w:eastAsia="Arial" w:cs="Arial"/>
                <w:noProof w:val="0"/>
                <w:sz w:val="22"/>
                <w:szCs w:val="22"/>
                <w:lang w:val="en-GB"/>
              </w:rPr>
              <w:t>4 point</w:t>
            </w:r>
            <w:r w:rsidRPr="190FAE57" w:rsidR="6F72036C">
              <w:rPr>
                <w:rFonts w:ascii="Arial" w:hAnsi="Arial" w:eastAsia="Arial" w:cs="Arial"/>
                <w:noProof w:val="0"/>
                <w:sz w:val="22"/>
                <w:szCs w:val="22"/>
                <w:lang w:val="en-GB"/>
              </w:rPr>
              <w:t xml:space="preserve"> plan: Learn, earn, save, achieve.</w:t>
            </w:r>
          </w:p>
          <w:p w:rsidRPr="005A37C8" w:rsidR="003207B2" w:rsidP="190FAE57" w:rsidRDefault="00C06038" w14:paraId="391A4BB3" w14:textId="4EFC5332">
            <w:pPr>
              <w:spacing w:line="257" w:lineRule="auto"/>
              <w:rPr>
                <w:rFonts w:ascii="Arial" w:hAnsi="Arial" w:eastAsia="Arial" w:cs="Arial"/>
                <w:noProof w:val="0"/>
                <w:sz w:val="22"/>
                <w:szCs w:val="22"/>
                <w:lang w:val="en-GB"/>
              </w:rPr>
            </w:pPr>
            <w:r w:rsidRPr="190FAE57" w:rsidR="6F72036C">
              <w:rPr>
                <w:rFonts w:ascii="Arial" w:hAnsi="Arial" w:eastAsia="Arial" w:cs="Arial"/>
                <w:noProof w:val="0"/>
                <w:sz w:val="22"/>
                <w:szCs w:val="22"/>
                <w:lang w:val="en-GB"/>
              </w:rPr>
              <w:t>Step 1. Learn about the goal</w:t>
            </w:r>
            <w:r w:rsidRPr="190FAE57" w:rsidR="6F72036C">
              <w:rPr>
                <w:rFonts w:ascii="Arial" w:hAnsi="Arial" w:eastAsia="Arial" w:cs="Arial"/>
                <w:noProof w:val="0"/>
                <w:sz w:val="22"/>
                <w:szCs w:val="22"/>
                <w:lang w:val="en-GB"/>
              </w:rPr>
              <w:t xml:space="preserve">.  </w:t>
            </w:r>
            <w:r w:rsidRPr="190FAE57" w:rsidR="6F72036C">
              <w:rPr>
                <w:rFonts w:ascii="Arial" w:hAnsi="Arial" w:eastAsia="Arial" w:cs="Arial"/>
                <w:noProof w:val="0"/>
                <w:sz w:val="22"/>
                <w:szCs w:val="22"/>
                <w:lang w:val="en-GB"/>
              </w:rPr>
              <w:t>Do research online or with experts to find out info to make an effective plan.</w:t>
            </w:r>
          </w:p>
          <w:p w:rsidRPr="005A37C8" w:rsidR="003207B2" w:rsidP="190FAE57" w:rsidRDefault="00C06038" w14:paraId="260A05F4" w14:textId="552B209E">
            <w:pPr>
              <w:spacing w:line="257" w:lineRule="auto"/>
              <w:rPr>
                <w:rFonts w:ascii="Arial" w:hAnsi="Arial" w:eastAsia="Arial" w:cs="Arial"/>
                <w:noProof w:val="0"/>
                <w:sz w:val="22"/>
                <w:szCs w:val="22"/>
                <w:lang w:val="en-GB"/>
              </w:rPr>
            </w:pPr>
            <w:r w:rsidRPr="190FAE57" w:rsidR="6F72036C">
              <w:rPr>
                <w:rFonts w:ascii="Arial" w:hAnsi="Arial" w:eastAsia="Arial" w:cs="Arial"/>
                <w:noProof w:val="0"/>
                <w:sz w:val="22"/>
                <w:szCs w:val="22"/>
                <w:lang w:val="en-GB"/>
              </w:rPr>
              <w:t>Step 2. Earn the money to achieve the goal. Get a job, increase hours, do some freelance work to enhance income to make the goal achievable.</w:t>
            </w:r>
          </w:p>
          <w:p w:rsidRPr="005A37C8" w:rsidR="003207B2" w:rsidP="190FAE57" w:rsidRDefault="00C06038" w14:paraId="0D2963E8" w14:textId="7E5D681D">
            <w:pPr>
              <w:spacing w:line="257" w:lineRule="auto"/>
              <w:rPr>
                <w:rFonts w:ascii="Arial" w:hAnsi="Arial" w:eastAsia="Arial" w:cs="Arial"/>
                <w:noProof w:val="0"/>
                <w:sz w:val="22"/>
                <w:szCs w:val="22"/>
                <w:lang w:val="en-GB"/>
              </w:rPr>
            </w:pPr>
            <w:r w:rsidRPr="190FAE57" w:rsidR="6F72036C">
              <w:rPr>
                <w:rFonts w:ascii="Arial" w:hAnsi="Arial" w:eastAsia="Arial" w:cs="Arial"/>
                <w:noProof w:val="0"/>
                <w:sz w:val="22"/>
                <w:szCs w:val="22"/>
                <w:lang w:val="en-GB"/>
              </w:rPr>
              <w:t xml:space="preserve">Step 3. Save. Put aside some or </w:t>
            </w:r>
            <w:r w:rsidRPr="190FAE57" w:rsidR="6F72036C">
              <w:rPr>
                <w:rFonts w:ascii="Arial" w:hAnsi="Arial" w:eastAsia="Arial" w:cs="Arial"/>
                <w:noProof w:val="0"/>
                <w:sz w:val="22"/>
                <w:szCs w:val="22"/>
                <w:lang w:val="en-GB"/>
              </w:rPr>
              <w:t>all of</w:t>
            </w:r>
            <w:r w:rsidRPr="190FAE57" w:rsidR="6F72036C">
              <w:rPr>
                <w:rFonts w:ascii="Arial" w:hAnsi="Arial" w:eastAsia="Arial" w:cs="Arial"/>
                <w:noProof w:val="0"/>
                <w:sz w:val="22"/>
                <w:szCs w:val="22"/>
                <w:lang w:val="en-GB"/>
              </w:rPr>
              <w:t xml:space="preserve"> new income in an account specifically for the goal</w:t>
            </w:r>
            <w:r w:rsidRPr="190FAE57" w:rsidR="6F72036C">
              <w:rPr>
                <w:rFonts w:ascii="Arial" w:hAnsi="Arial" w:eastAsia="Arial" w:cs="Arial"/>
                <w:noProof w:val="0"/>
                <w:sz w:val="22"/>
                <w:szCs w:val="22"/>
                <w:lang w:val="en-GB"/>
              </w:rPr>
              <w:t xml:space="preserve">.  </w:t>
            </w:r>
            <w:r w:rsidRPr="190FAE57" w:rsidR="6F72036C">
              <w:rPr>
                <w:rFonts w:ascii="Arial" w:hAnsi="Arial" w:eastAsia="Arial" w:cs="Arial"/>
                <w:noProof w:val="0"/>
                <w:sz w:val="22"/>
                <w:szCs w:val="22"/>
                <w:lang w:val="en-GB"/>
              </w:rPr>
              <w:t xml:space="preserve">Try to maximise AER. </w:t>
            </w:r>
          </w:p>
          <w:p w:rsidRPr="005A37C8" w:rsidR="003207B2" w:rsidP="190FAE57" w:rsidRDefault="00C06038" w14:paraId="3E5247F0" w14:textId="008EAE7F">
            <w:pPr>
              <w:spacing w:line="257" w:lineRule="auto"/>
              <w:rPr>
                <w:rFonts w:ascii="Arial" w:hAnsi="Arial" w:eastAsia="Arial" w:cs="Arial"/>
                <w:noProof w:val="0"/>
                <w:sz w:val="22"/>
                <w:szCs w:val="22"/>
                <w:lang w:val="en-GB"/>
              </w:rPr>
            </w:pPr>
            <w:r w:rsidRPr="190FAE57" w:rsidR="6F72036C">
              <w:rPr>
                <w:rFonts w:ascii="Arial" w:hAnsi="Arial" w:eastAsia="Arial" w:cs="Arial"/>
                <w:noProof w:val="0"/>
                <w:sz w:val="22"/>
                <w:szCs w:val="22"/>
                <w:lang w:val="en-GB"/>
              </w:rPr>
              <w:t>Step 4. Achieve the goal. Buy it, book it, do it, whatever the goal may be.</w:t>
            </w:r>
          </w:p>
          <w:p w:rsidRPr="005A37C8" w:rsidR="003207B2" w:rsidP="190FAE57" w:rsidRDefault="00C06038" w14:paraId="62C4FB6C" w14:textId="656F8DBC">
            <w:pPr>
              <w:spacing w:line="257" w:lineRule="auto"/>
              <w:rPr>
                <w:rFonts w:ascii="Arial" w:hAnsi="Arial" w:eastAsia="Arial" w:cs="Arial"/>
                <w:noProof w:val="0"/>
                <w:sz w:val="22"/>
                <w:szCs w:val="22"/>
                <w:lang w:val="en-GB"/>
              </w:rPr>
            </w:pPr>
            <w:r w:rsidRPr="190FAE57" w:rsidR="6F72036C">
              <w:rPr>
                <w:rFonts w:ascii="Arial" w:hAnsi="Arial" w:eastAsia="Arial" w:cs="Arial"/>
                <w:noProof w:val="0"/>
                <w:sz w:val="22"/>
                <w:szCs w:val="22"/>
                <w:lang w:val="en-GB"/>
              </w:rPr>
              <w:t>Note the first column explains what the step is</w:t>
            </w:r>
            <w:r w:rsidRPr="190FAE57" w:rsidR="6F72036C">
              <w:rPr>
                <w:rFonts w:ascii="Arial" w:hAnsi="Arial" w:eastAsia="Arial" w:cs="Arial"/>
                <w:noProof w:val="0"/>
                <w:sz w:val="22"/>
                <w:szCs w:val="22"/>
                <w:lang w:val="en-GB"/>
              </w:rPr>
              <w:t xml:space="preserve">.  </w:t>
            </w:r>
            <w:r w:rsidRPr="190FAE57" w:rsidR="6F72036C">
              <w:rPr>
                <w:rFonts w:ascii="Arial" w:hAnsi="Arial" w:eastAsia="Arial" w:cs="Arial"/>
                <w:noProof w:val="0"/>
                <w:sz w:val="22"/>
                <w:szCs w:val="22"/>
                <w:lang w:val="en-GB"/>
              </w:rPr>
              <w:t>The second column explains how and why it is being done, and the third column is a date for each step to happen.</w:t>
            </w:r>
          </w:p>
        </w:tc>
        <w:tc>
          <w:tcPr>
            <w:tcW w:w="1701" w:type="dxa"/>
            <w:tcMar/>
          </w:tcPr>
          <w:p w:rsidR="00772A98" w:rsidP="00772A98" w:rsidRDefault="00772A98" w14:paraId="3CDF5614" w14:textId="77777777">
            <w:pPr>
              <w:spacing w:after="0"/>
              <w:jc w:val="center"/>
              <w:rPr>
                <w:rFonts w:ascii="Arial" w:hAnsi="Arial" w:cs="Arial"/>
                <w:color w:val="000000" w:themeColor="text1"/>
              </w:rPr>
            </w:pPr>
          </w:p>
          <w:p w:rsidR="00772A98" w:rsidP="00772A98" w:rsidRDefault="00772A98" w14:paraId="228DB0B9" w14:textId="77777777">
            <w:pPr>
              <w:spacing w:after="0"/>
              <w:jc w:val="center"/>
              <w:rPr>
                <w:rFonts w:ascii="Arial" w:hAnsi="Arial" w:cs="Arial"/>
                <w:color w:val="000000" w:themeColor="text1"/>
              </w:rPr>
            </w:pPr>
          </w:p>
          <w:p w:rsidR="00772A98" w:rsidP="00772A98" w:rsidRDefault="00772A98" w14:paraId="39EE5213" w14:textId="27E751A5">
            <w:pPr>
              <w:spacing w:after="0"/>
              <w:jc w:val="center"/>
              <w:rPr>
                <w:rFonts w:ascii="Arial" w:hAnsi="Arial" w:cs="Arial"/>
                <w:color w:val="000000" w:themeColor="text1"/>
              </w:rPr>
            </w:pPr>
            <w:r>
              <w:rPr>
                <w:rFonts w:ascii="Arial" w:hAnsi="Arial" w:cs="Arial"/>
                <w:color w:val="000000" w:themeColor="text1"/>
              </w:rPr>
              <w:t xml:space="preserve">Trainer led explanation </w:t>
            </w:r>
          </w:p>
        </w:tc>
        <w:tc>
          <w:tcPr>
            <w:tcW w:w="2410" w:type="dxa"/>
            <w:tcMar/>
          </w:tcPr>
          <w:p w:rsidR="00772A98" w:rsidP="00882BDE" w:rsidRDefault="00772A98" w14:paraId="44FCFA7A" w14:textId="77777777">
            <w:pPr>
              <w:spacing w:after="0"/>
              <w:jc w:val="center"/>
              <w:rPr>
                <w:rFonts w:ascii="Arial" w:hAnsi="Arial" w:eastAsia="Arial" w:cs="Arial"/>
                <w:color w:val="000000" w:themeColor="text1"/>
              </w:rPr>
            </w:pPr>
          </w:p>
          <w:p w:rsidR="003207B2" w:rsidP="190FAE57" w:rsidRDefault="003207B2" w14:paraId="06CF75B4" w14:textId="51317CC4">
            <w:pPr>
              <w:pStyle w:val="Normal"/>
              <w:bidi w:val="0"/>
              <w:spacing w:before="0" w:beforeAutospacing="off" w:after="0" w:afterAutospacing="off" w:line="276" w:lineRule="auto"/>
              <w:ind w:left="0" w:right="0"/>
              <w:jc w:val="center"/>
            </w:pPr>
            <w:r w:rsidRPr="190FAE57" w:rsidR="29E98613">
              <w:rPr>
                <w:rFonts w:ascii="Arial" w:hAnsi="Arial" w:cs="Arial"/>
              </w:rPr>
              <w:t xml:space="preserve">You may wish to flag the goal earlier in the </w:t>
            </w:r>
            <w:r w:rsidRPr="190FAE57" w:rsidR="29E98613">
              <w:rPr>
                <w:rFonts w:ascii="Arial" w:hAnsi="Arial" w:cs="Arial"/>
              </w:rPr>
              <w:t>cours</w:t>
            </w:r>
            <w:r w:rsidRPr="190FAE57" w:rsidR="29E98613">
              <w:rPr>
                <w:rFonts w:ascii="Arial" w:hAnsi="Arial" w:cs="Arial"/>
              </w:rPr>
              <w:t xml:space="preserve">e, so YP have a chance to think. </w:t>
            </w:r>
          </w:p>
        </w:tc>
        <w:tc>
          <w:tcPr>
            <w:tcW w:w="1701" w:type="dxa"/>
            <w:tcMar/>
            <w:vAlign w:val="center"/>
          </w:tcPr>
          <w:p w:rsidRPr="005C3D65" w:rsidR="00772A98" w:rsidP="190FAE57" w:rsidRDefault="00772A98" w14:paraId="7D8B1691" w14:textId="6B426DB0">
            <w:pPr>
              <w:pStyle w:val="Normal"/>
              <w:bidi w:val="0"/>
              <w:spacing w:before="96" w:beforeAutospacing="off" w:after="96" w:afterAutospacing="off" w:line="276" w:lineRule="auto"/>
              <w:ind w:left="0" w:right="0"/>
              <w:jc w:val="center"/>
              <w:rPr>
                <w:rFonts w:ascii="Arial" w:hAnsi="Arial" w:eastAsia="Arial" w:cs="Arial"/>
                <w:color w:val="000000" w:themeColor="text1" w:themeTint="FF" w:themeShade="FF"/>
              </w:rPr>
            </w:pPr>
            <w:r w:rsidRPr="190FAE57" w:rsidR="1ED9F9D2">
              <w:rPr>
                <w:rFonts w:ascii="Arial" w:hAnsi="Arial" w:eastAsia="Arial" w:cs="Arial"/>
                <w:color w:val="000000" w:themeColor="text1" w:themeTint="FF" w:themeShade="FF"/>
                <w:highlight w:val="green"/>
              </w:rPr>
              <w:t>Goal setting Workbook</w:t>
            </w:r>
          </w:p>
          <w:p w:rsidRPr="005C3D65" w:rsidR="00772A98" w:rsidP="190FAE57" w:rsidRDefault="00772A98" w14:paraId="5FE322DA" w14:textId="45D9B896">
            <w:pPr>
              <w:pStyle w:val="Normal"/>
              <w:spacing w:before="96" w:after="96"/>
              <w:jc w:val="center"/>
              <w:rPr>
                <w:rFonts w:ascii="Arial" w:hAnsi="Arial" w:eastAsia="Arial" w:cs="Arial"/>
                <w:color w:val="000000" w:themeColor="text1"/>
              </w:rPr>
            </w:pPr>
          </w:p>
        </w:tc>
        <w:tc>
          <w:tcPr>
            <w:tcW w:w="851" w:type="dxa"/>
            <w:tcMar/>
            <w:vAlign w:val="center"/>
          </w:tcPr>
          <w:p w:rsidR="0051469E" w:rsidP="0051469E" w:rsidRDefault="0051469E" w14:paraId="4348E94E" w14:textId="25A80E00">
            <w:pPr>
              <w:spacing w:after="0"/>
              <w:jc w:val="center"/>
              <w:rPr>
                <w:rFonts w:ascii="Arial" w:hAnsi="Arial" w:cs="Arial"/>
                <w:color w:val="000000" w:themeColor="text1"/>
              </w:rPr>
            </w:pPr>
            <w:r w:rsidRPr="190FAE57" w:rsidR="2682E8DA">
              <w:rPr>
                <w:rFonts w:ascii="Arial" w:hAnsi="Arial" w:cs="Arial"/>
                <w:color w:val="000000" w:themeColor="text1" w:themeTint="FF" w:themeShade="FF"/>
              </w:rPr>
              <w:t>1</w:t>
            </w:r>
            <w:r w:rsidRPr="190FAE57" w:rsidR="0C3E70F6">
              <w:rPr>
                <w:rFonts w:ascii="Arial" w:hAnsi="Arial" w:cs="Arial"/>
                <w:color w:val="000000" w:themeColor="text1" w:themeTint="FF" w:themeShade="FF"/>
              </w:rPr>
              <w:t>5</w:t>
            </w:r>
          </w:p>
          <w:p w:rsidRPr="00EA564F" w:rsidR="00772A98" w:rsidP="0051469E" w:rsidRDefault="00772A98" w14:paraId="27BCE255" w14:textId="10FFE034">
            <w:pPr>
              <w:spacing w:after="0"/>
              <w:jc w:val="center"/>
              <w:rPr>
                <w:rFonts w:ascii="Arial" w:hAnsi="Arial" w:cs="Arial"/>
                <w:color w:val="000000" w:themeColor="text1"/>
              </w:rPr>
            </w:pPr>
            <w:r>
              <w:rPr>
                <w:rFonts w:ascii="Arial" w:hAnsi="Arial" w:cs="Arial"/>
                <w:color w:val="000000" w:themeColor="text1"/>
              </w:rPr>
              <w:t>mins</w:t>
            </w:r>
          </w:p>
        </w:tc>
      </w:tr>
      <w:tr w:rsidRPr="00EA564F" w:rsidR="00772A98" w:rsidTr="190FAE57" w14:paraId="66674164" w14:textId="77777777">
        <w:trPr>
          <w:trHeight w:val="543"/>
        </w:trPr>
        <w:tc>
          <w:tcPr>
            <w:tcW w:w="14596" w:type="dxa"/>
            <w:gridSpan w:val="5"/>
            <w:shd w:val="clear" w:color="auto" w:fill="BDD6EE" w:themeFill="accent1" w:themeFillTint="66"/>
            <w:tcMar/>
            <w:vAlign w:val="center"/>
          </w:tcPr>
          <w:p w:rsidRPr="00A74072" w:rsidR="00772A98" w:rsidP="00772A98" w:rsidRDefault="00772A98" w14:paraId="40931A5D" w14:textId="1D6809A0">
            <w:pPr>
              <w:spacing w:before="120" w:after="120"/>
              <w:jc w:val="center"/>
              <w:rPr>
                <w:rFonts w:ascii="Arial" w:hAnsi="Arial" w:eastAsia="Arial" w:cs="Arial"/>
                <w:b/>
                <w:bCs/>
                <w:color w:val="000000" w:themeColor="text1"/>
              </w:rPr>
            </w:pPr>
            <w:r w:rsidRPr="00A74072">
              <w:rPr>
                <w:rFonts w:ascii="Arial" w:hAnsi="Arial" w:eastAsia="Arial" w:cs="Arial"/>
                <w:b/>
                <w:bCs/>
                <w:color w:val="000000" w:themeColor="text1"/>
              </w:rPr>
              <w:t>Wrap Up</w:t>
            </w:r>
          </w:p>
        </w:tc>
      </w:tr>
      <w:tr w:rsidRPr="00EA564F" w:rsidR="00772A98" w:rsidTr="190FAE57" w14:paraId="18806EA7" w14:textId="77777777">
        <w:trPr>
          <w:trHeight w:val="1759"/>
        </w:trPr>
        <w:tc>
          <w:tcPr>
            <w:tcW w:w="7933" w:type="dxa"/>
            <w:tcMar/>
            <w:vAlign w:val="center"/>
          </w:tcPr>
          <w:p w:rsidRPr="00A74072" w:rsidR="00772A98" w:rsidP="00772A98" w:rsidRDefault="00772A98" w14:paraId="1953CA0C" w14:textId="5D2A9CA5">
            <w:pPr>
              <w:pBdr>
                <w:top w:val="nil"/>
                <w:left w:val="nil"/>
                <w:bottom w:val="nil"/>
                <w:right w:val="nil"/>
                <w:between w:val="nil"/>
              </w:pBdr>
              <w:spacing w:before="120" w:after="0"/>
              <w:jc w:val="both"/>
              <w:rPr>
                <w:rFonts w:ascii="Arial" w:hAnsi="Arial" w:eastAsia="Arial" w:cs="Arial"/>
                <w:b/>
                <w:color w:val="000000" w:themeColor="text1"/>
                <w:u w:val="single"/>
              </w:rPr>
            </w:pPr>
            <w:r w:rsidRPr="00A74072">
              <w:rPr>
                <w:rFonts w:ascii="Arial" w:hAnsi="Arial" w:eastAsia="Arial" w:cs="Arial"/>
                <w:b/>
                <w:color w:val="000000" w:themeColor="text1"/>
                <w:u w:val="single"/>
              </w:rPr>
              <w:t>Book check</w:t>
            </w:r>
          </w:p>
          <w:p w:rsidRPr="0051469E" w:rsidR="00772A98" w:rsidP="00772A98" w:rsidRDefault="00772A98" w14:paraId="2F93DB6F" w14:textId="0AE0625F">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Take in YPs workbooks and do a quick check through to make sure all activities are completed and in case there are any quick corrections that will be easy for them to make before leaving. Hand back any books for quick corrections</w:t>
            </w:r>
            <w:r w:rsidR="00263A74">
              <w:rPr>
                <w:rFonts w:ascii="Arial" w:hAnsi="Arial" w:eastAsia="Arial" w:cs="Arial"/>
                <w:bCs/>
                <w:color w:val="000000" w:themeColor="text1"/>
              </w:rPr>
              <w:t>.</w:t>
            </w:r>
          </w:p>
        </w:tc>
        <w:tc>
          <w:tcPr>
            <w:tcW w:w="1701" w:type="dxa"/>
            <w:tcMar/>
            <w:vAlign w:val="center"/>
          </w:tcPr>
          <w:p w:rsidRPr="00EA564F" w:rsidR="00772A98" w:rsidP="00772A98" w:rsidRDefault="00772A98" w14:paraId="56560F5C" w14:textId="59D04627">
            <w:pPr>
              <w:spacing w:before="120" w:after="120"/>
              <w:jc w:val="center"/>
              <w:rPr>
                <w:rFonts w:ascii="Arial" w:hAnsi="Arial" w:eastAsia="Arial" w:cs="Arial"/>
                <w:color w:val="000000" w:themeColor="text1"/>
              </w:rPr>
            </w:pPr>
            <w:r>
              <w:rPr>
                <w:rFonts w:ascii="Arial" w:hAnsi="Arial" w:eastAsia="Arial" w:cs="Arial"/>
                <w:color w:val="000000" w:themeColor="text1"/>
              </w:rPr>
              <w:t>Trainer led</w:t>
            </w:r>
          </w:p>
        </w:tc>
        <w:tc>
          <w:tcPr>
            <w:tcW w:w="2410" w:type="dxa"/>
            <w:tcMar/>
            <w:vAlign w:val="center"/>
          </w:tcPr>
          <w:p w:rsidRPr="00A74072" w:rsidR="00772A98" w:rsidP="00772A98" w:rsidRDefault="00772A98" w14:paraId="3E9814B0" w14:textId="27576200">
            <w:pPr>
              <w:spacing w:before="96" w:after="96"/>
              <w:jc w:val="center"/>
              <w:rPr>
                <w:rFonts w:ascii="Arial" w:hAnsi="Arial" w:eastAsia="Arial" w:cs="Arial"/>
                <w:bCs/>
                <w:color w:val="000000" w:themeColor="text1"/>
              </w:rPr>
            </w:pPr>
            <w:r w:rsidRPr="00A74072">
              <w:rPr>
                <w:rFonts w:ascii="Arial" w:hAnsi="Arial" w:eastAsia="Arial" w:cs="Arial"/>
                <w:bCs/>
                <w:color w:val="000000" w:themeColor="text1"/>
              </w:rPr>
              <w:t xml:space="preserve">Live mark throughout the session where you can </w:t>
            </w:r>
            <w:r>
              <w:rPr>
                <w:rFonts w:ascii="Arial" w:hAnsi="Arial" w:eastAsia="Arial" w:cs="Arial"/>
                <w:bCs/>
                <w:color w:val="000000" w:themeColor="text1"/>
              </w:rPr>
              <w:t xml:space="preserve">to </w:t>
            </w:r>
            <w:r w:rsidRPr="00A74072">
              <w:rPr>
                <w:rFonts w:ascii="Arial" w:hAnsi="Arial" w:eastAsia="Arial" w:cs="Arial"/>
                <w:bCs/>
                <w:color w:val="000000" w:themeColor="text1"/>
              </w:rPr>
              <w:t>make book checks easy as possible for yourself</w:t>
            </w:r>
          </w:p>
        </w:tc>
        <w:tc>
          <w:tcPr>
            <w:tcW w:w="1701" w:type="dxa"/>
            <w:tcMar/>
            <w:vAlign w:val="center"/>
          </w:tcPr>
          <w:p w:rsidRPr="00EA564F" w:rsidR="00772A98" w:rsidP="00772A98" w:rsidRDefault="00772A98" w14:paraId="6B5E7CBA" w14:textId="7F3A6F64">
            <w:pPr>
              <w:spacing w:before="120" w:after="120"/>
              <w:jc w:val="center"/>
              <w:rPr>
                <w:rFonts w:ascii="Arial" w:hAnsi="Arial" w:eastAsia="Arial" w:cs="Arial"/>
                <w:color w:val="000000" w:themeColor="text1"/>
              </w:rPr>
            </w:pPr>
            <w:r>
              <w:rPr>
                <w:rFonts w:ascii="Arial" w:hAnsi="Arial" w:eastAsia="Arial" w:cs="Arial"/>
                <w:color w:val="000000" w:themeColor="text1"/>
                <w:highlight w:val="green"/>
              </w:rPr>
              <w:t>W</w:t>
            </w:r>
            <w:r w:rsidRPr="005C3D65">
              <w:rPr>
                <w:rFonts w:ascii="Arial" w:hAnsi="Arial" w:eastAsia="Arial" w:cs="Arial"/>
                <w:color w:val="000000" w:themeColor="text1"/>
                <w:highlight w:val="green"/>
              </w:rPr>
              <w:t>orkbooks</w:t>
            </w:r>
          </w:p>
        </w:tc>
        <w:tc>
          <w:tcPr>
            <w:tcW w:w="851" w:type="dxa"/>
            <w:tcMar/>
            <w:vAlign w:val="center"/>
          </w:tcPr>
          <w:p w:rsidRPr="00EA564F" w:rsidR="00772A98" w:rsidP="00772A98" w:rsidRDefault="00772A98" w14:paraId="22E3CEC7" w14:textId="537B1F40">
            <w:pPr>
              <w:spacing w:before="120" w:after="120"/>
              <w:jc w:val="center"/>
              <w:rPr>
                <w:rFonts w:ascii="Arial" w:hAnsi="Arial" w:eastAsia="Arial" w:cs="Arial"/>
                <w:color w:val="000000" w:themeColor="text1"/>
              </w:rPr>
            </w:pPr>
            <w:r w:rsidRPr="190FAE57" w:rsidR="00772A98">
              <w:rPr>
                <w:rFonts w:ascii="Arial" w:hAnsi="Arial" w:eastAsia="Arial" w:cs="Arial"/>
                <w:color w:val="000000" w:themeColor="text1" w:themeTint="FF" w:themeShade="FF"/>
              </w:rPr>
              <w:t>1</w:t>
            </w:r>
            <w:r w:rsidRPr="190FAE57" w:rsidR="558534A8">
              <w:rPr>
                <w:rFonts w:ascii="Arial" w:hAnsi="Arial" w:eastAsia="Arial" w:cs="Arial"/>
                <w:color w:val="000000" w:themeColor="text1" w:themeTint="FF" w:themeShade="FF"/>
              </w:rPr>
              <w:t>5</w:t>
            </w:r>
            <w:r w:rsidRPr="190FAE57" w:rsidR="00772A98">
              <w:rPr>
                <w:rFonts w:ascii="Arial" w:hAnsi="Arial" w:eastAsia="Arial" w:cs="Arial"/>
                <w:color w:val="000000" w:themeColor="text1" w:themeTint="FF" w:themeShade="FF"/>
              </w:rPr>
              <w:t xml:space="preserve"> </w:t>
            </w:r>
            <w:r w:rsidRPr="190FAE57" w:rsidR="00772A98">
              <w:rPr>
                <w:rFonts w:ascii="Arial" w:hAnsi="Arial" w:eastAsia="Arial" w:cs="Arial"/>
                <w:color w:val="000000" w:themeColor="text1" w:themeTint="FF" w:themeShade="FF"/>
              </w:rPr>
              <w:t>mins</w:t>
            </w:r>
          </w:p>
        </w:tc>
      </w:tr>
      <w:tr w:rsidR="190FAE57" w:rsidTr="190FAE57" w14:paraId="4FA5B274">
        <w:trPr>
          <w:trHeight w:val="1759"/>
        </w:trPr>
        <w:tc>
          <w:tcPr>
            <w:tcW w:w="7933" w:type="dxa"/>
            <w:tcMar/>
            <w:vAlign w:val="center"/>
          </w:tcPr>
          <w:p w:rsidR="1DD14C20" w:rsidP="190FAE57" w:rsidRDefault="1DD14C20" w14:paraId="55888451" w14:textId="0F27BCF8">
            <w:pPr>
              <w:pStyle w:val="Normal"/>
              <w:jc w:val="both"/>
              <w:rPr>
                <w:rFonts w:ascii="Arial" w:hAnsi="Arial" w:eastAsia="Arial" w:cs="Arial"/>
                <w:b w:val="1"/>
                <w:bCs w:val="1"/>
                <w:color w:val="000000" w:themeColor="text1" w:themeTint="FF" w:themeShade="FF"/>
                <w:u w:val="single"/>
              </w:rPr>
            </w:pPr>
            <w:r w:rsidRPr="190FAE57" w:rsidR="1DD14C20">
              <w:rPr>
                <w:rFonts w:ascii="Arial" w:hAnsi="Arial" w:eastAsia="Arial" w:cs="Arial"/>
                <w:b w:val="1"/>
                <w:bCs w:val="1"/>
                <w:color w:val="000000" w:themeColor="text1" w:themeTint="FF" w:themeShade="FF"/>
                <w:u w:val="single"/>
              </w:rPr>
              <w:t>Endline</w:t>
            </w:r>
          </w:p>
          <w:p w:rsidR="1DD14C20" w:rsidP="190FAE57" w:rsidRDefault="1DD14C20" w14:paraId="608BEB83" w14:textId="4868FE1D">
            <w:pPr>
              <w:pStyle w:val="Normal"/>
              <w:jc w:val="both"/>
              <w:rPr>
                <w:rFonts w:ascii="Arial" w:hAnsi="Arial" w:eastAsia="Arial" w:cs="Arial"/>
                <w:b w:val="0"/>
                <w:bCs w:val="0"/>
                <w:color w:val="000000" w:themeColor="text1" w:themeTint="FF" w:themeShade="FF"/>
                <w:u w:val="single"/>
              </w:rPr>
            </w:pPr>
            <w:r w:rsidRPr="190FAE57" w:rsidR="1DD14C20">
              <w:rPr>
                <w:rFonts w:ascii="Arial" w:hAnsi="Arial" w:eastAsia="Arial" w:cs="Arial"/>
                <w:b w:val="0"/>
                <w:bCs w:val="0"/>
                <w:color w:val="000000" w:themeColor="text1" w:themeTint="FF" w:themeShade="FF"/>
                <w:u w:val="none"/>
              </w:rPr>
              <w:t xml:space="preserve">Make sure your </w:t>
            </w:r>
            <w:r w:rsidRPr="190FAE57" w:rsidR="09124251">
              <w:rPr>
                <w:rFonts w:ascii="Arial" w:hAnsi="Arial" w:eastAsia="Arial" w:cs="Arial"/>
                <w:b w:val="0"/>
                <w:bCs w:val="0"/>
                <w:color w:val="000000" w:themeColor="text1" w:themeTint="FF" w:themeShade="FF"/>
                <w:u w:val="none"/>
              </w:rPr>
              <w:t xml:space="preserve">YP complete the endline – their email </w:t>
            </w:r>
            <w:r w:rsidRPr="190FAE57" w:rsidR="09124251">
              <w:rPr>
                <w:rFonts w:ascii="Arial" w:hAnsi="Arial" w:eastAsia="Arial" w:cs="Arial"/>
                <w:b w:val="0"/>
                <w:bCs w:val="0"/>
                <w:color w:val="000000" w:themeColor="text1" w:themeTint="FF" w:themeShade="FF"/>
                <w:u w:val="none"/>
              </w:rPr>
              <w:t>addr</w:t>
            </w:r>
            <w:r w:rsidRPr="190FAE57" w:rsidR="09124251">
              <w:rPr>
                <w:rFonts w:ascii="Arial" w:hAnsi="Arial" w:eastAsia="Arial" w:cs="Arial"/>
                <w:b w:val="0"/>
                <w:bCs w:val="0"/>
                <w:color w:val="000000" w:themeColor="text1" w:themeTint="FF" w:themeShade="FF"/>
                <w:u w:val="none"/>
              </w:rPr>
              <w:t xml:space="preserve">esses are needed for certification. </w:t>
            </w:r>
          </w:p>
          <w:p w:rsidR="09124251" w:rsidP="190FAE57" w:rsidRDefault="09124251" w14:paraId="3238D033" w14:textId="7AA7C43B">
            <w:pPr>
              <w:pStyle w:val="Normal"/>
              <w:jc w:val="both"/>
              <w:rPr>
                <w:rFonts w:ascii="Arial" w:hAnsi="Arial" w:eastAsia="Arial" w:cs="Arial"/>
                <w:b w:val="0"/>
                <w:bCs w:val="0"/>
                <w:color w:val="000000" w:themeColor="text1" w:themeTint="FF" w:themeShade="FF"/>
                <w:u w:val="none"/>
              </w:rPr>
            </w:pPr>
            <w:r w:rsidRPr="190FAE57" w:rsidR="09124251">
              <w:rPr>
                <w:rFonts w:ascii="Arial" w:hAnsi="Arial" w:eastAsia="Arial" w:cs="Arial"/>
                <w:b w:val="0"/>
                <w:bCs w:val="0"/>
                <w:color w:val="000000" w:themeColor="text1" w:themeTint="FF" w:themeShade="FF"/>
                <w:u w:val="none"/>
              </w:rPr>
              <w:t>Help any YP with completing the endline.</w:t>
            </w:r>
          </w:p>
        </w:tc>
        <w:tc>
          <w:tcPr>
            <w:tcW w:w="1701" w:type="dxa"/>
            <w:tcMar/>
            <w:vAlign w:val="center"/>
          </w:tcPr>
          <w:p w:rsidR="190FAE57" w:rsidP="190FAE57" w:rsidRDefault="190FAE57" w14:paraId="1B84C347" w14:textId="34E055EE">
            <w:pPr>
              <w:pStyle w:val="Normal"/>
              <w:jc w:val="center"/>
              <w:rPr>
                <w:rFonts w:ascii="Arial" w:hAnsi="Arial" w:eastAsia="Arial" w:cs="Arial"/>
                <w:color w:val="000000" w:themeColor="text1" w:themeTint="FF" w:themeShade="FF"/>
              </w:rPr>
            </w:pPr>
          </w:p>
        </w:tc>
        <w:tc>
          <w:tcPr>
            <w:tcW w:w="2410" w:type="dxa"/>
            <w:tcMar/>
            <w:vAlign w:val="center"/>
          </w:tcPr>
          <w:p w:rsidR="190FAE57" w:rsidP="190FAE57" w:rsidRDefault="190FAE57" w14:paraId="47A762BB" w14:textId="57D6F97C">
            <w:pPr>
              <w:pStyle w:val="Normal"/>
              <w:jc w:val="center"/>
              <w:rPr>
                <w:rFonts w:ascii="Arial" w:hAnsi="Arial" w:eastAsia="Arial" w:cs="Arial"/>
                <w:color w:val="000000" w:themeColor="text1" w:themeTint="FF" w:themeShade="FF"/>
              </w:rPr>
            </w:pPr>
          </w:p>
        </w:tc>
        <w:tc>
          <w:tcPr>
            <w:tcW w:w="1701" w:type="dxa"/>
            <w:tcMar/>
            <w:vAlign w:val="center"/>
          </w:tcPr>
          <w:p w:rsidR="190FAE57" w:rsidP="190FAE57" w:rsidRDefault="190FAE57" w14:paraId="719F9F58" w14:textId="1E5B50C5">
            <w:pPr>
              <w:pStyle w:val="Normal"/>
              <w:jc w:val="center"/>
              <w:rPr>
                <w:rFonts w:ascii="Arial" w:hAnsi="Arial" w:eastAsia="Arial" w:cs="Arial"/>
                <w:color w:val="000000" w:themeColor="text1" w:themeTint="FF" w:themeShade="FF"/>
                <w:highlight w:val="green"/>
              </w:rPr>
            </w:pPr>
          </w:p>
        </w:tc>
        <w:tc>
          <w:tcPr>
            <w:tcW w:w="851" w:type="dxa"/>
            <w:tcMar/>
            <w:vAlign w:val="center"/>
          </w:tcPr>
          <w:p w:rsidR="09124251" w:rsidP="190FAE57" w:rsidRDefault="09124251" w14:paraId="725126F1" w14:textId="0ADAD9D3">
            <w:pPr>
              <w:pStyle w:val="Normal"/>
              <w:jc w:val="center"/>
              <w:rPr>
                <w:rFonts w:ascii="Arial" w:hAnsi="Arial" w:eastAsia="Arial" w:cs="Arial"/>
                <w:color w:val="000000" w:themeColor="text1" w:themeTint="FF" w:themeShade="FF"/>
              </w:rPr>
            </w:pPr>
            <w:r w:rsidRPr="190FAE57" w:rsidR="09124251">
              <w:rPr>
                <w:rFonts w:ascii="Arial" w:hAnsi="Arial" w:eastAsia="Arial" w:cs="Arial"/>
                <w:color w:val="000000" w:themeColor="text1" w:themeTint="FF" w:themeShade="FF"/>
              </w:rPr>
              <w:t xml:space="preserve">5 </w:t>
            </w:r>
          </w:p>
          <w:p w:rsidR="09124251" w:rsidP="190FAE57" w:rsidRDefault="09124251" w14:paraId="6987D961" w14:textId="47A4B27B">
            <w:pPr>
              <w:pStyle w:val="Normal"/>
              <w:jc w:val="center"/>
              <w:rPr>
                <w:rFonts w:ascii="Arial" w:hAnsi="Arial" w:eastAsia="Arial" w:cs="Arial"/>
                <w:color w:val="000000" w:themeColor="text1" w:themeTint="FF" w:themeShade="FF"/>
              </w:rPr>
            </w:pPr>
            <w:r w:rsidRPr="190FAE57" w:rsidR="09124251">
              <w:rPr>
                <w:rFonts w:ascii="Arial" w:hAnsi="Arial" w:eastAsia="Arial" w:cs="Arial"/>
                <w:color w:val="000000" w:themeColor="text1" w:themeTint="FF" w:themeShade="FF"/>
              </w:rPr>
              <w:t>mins</w:t>
            </w:r>
          </w:p>
        </w:tc>
      </w:tr>
      <w:tr w:rsidRPr="00EA564F" w:rsidR="00772A98" w:rsidTr="190FAE57" w14:paraId="7DDBFF08" w14:textId="77777777">
        <w:trPr>
          <w:trHeight w:val="841"/>
        </w:trPr>
        <w:tc>
          <w:tcPr>
            <w:tcW w:w="7933" w:type="dxa"/>
            <w:tcMar/>
            <w:vAlign w:val="center"/>
          </w:tcPr>
          <w:p w:rsidRPr="00A74072" w:rsidR="00772A98" w:rsidP="00772A98" w:rsidRDefault="00772A98" w14:paraId="329E6A14" w14:textId="77777777">
            <w:pPr>
              <w:pBdr>
                <w:top w:val="nil"/>
                <w:left w:val="nil"/>
                <w:bottom w:val="nil"/>
                <w:right w:val="nil"/>
                <w:between w:val="nil"/>
              </w:pBdr>
              <w:spacing w:before="120" w:after="0"/>
              <w:jc w:val="both"/>
              <w:rPr>
                <w:rFonts w:ascii="Arial" w:hAnsi="Arial" w:eastAsia="Arial" w:cs="Arial"/>
                <w:b/>
                <w:color w:val="000000" w:themeColor="text1"/>
                <w:u w:val="single"/>
              </w:rPr>
            </w:pPr>
            <w:r w:rsidRPr="00A74072">
              <w:rPr>
                <w:rFonts w:ascii="Arial" w:hAnsi="Arial" w:eastAsia="Arial" w:cs="Arial"/>
                <w:b/>
                <w:color w:val="000000" w:themeColor="text1"/>
                <w:u w:val="single"/>
              </w:rPr>
              <w:t>Goodbyes</w:t>
            </w:r>
          </w:p>
          <w:p w:rsidRPr="00A74072" w:rsidR="00772A98" w:rsidP="00772A98" w:rsidRDefault="00772A98" w14:paraId="02585929" w14:textId="77777777">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 xml:space="preserve">Thank the YP for their time, remind them of date and timings of when you will next see them and dismiss them or handover to the other adult with you to dismiss as is appropriate. </w:t>
            </w:r>
          </w:p>
          <w:p w:rsidRPr="00A74072" w:rsidR="00772A98" w:rsidP="00772A98" w:rsidRDefault="00772A98" w14:paraId="12612FD9" w14:textId="77777777">
            <w:pPr>
              <w:pBdr>
                <w:top w:val="nil"/>
                <w:left w:val="nil"/>
                <w:bottom w:val="nil"/>
                <w:right w:val="nil"/>
                <w:between w:val="nil"/>
              </w:pBdr>
              <w:spacing w:before="120" w:after="0"/>
              <w:jc w:val="both"/>
              <w:rPr>
                <w:rFonts w:ascii="Arial" w:hAnsi="Arial" w:eastAsia="Arial" w:cs="Arial"/>
                <w:bCs/>
                <w:color w:val="000000" w:themeColor="text1"/>
              </w:rPr>
            </w:pPr>
          </w:p>
          <w:p w:rsidRPr="006F71A4" w:rsidR="00772A98" w:rsidP="00772A98" w:rsidRDefault="00772A98" w14:paraId="326FA559" w14:textId="43215D91">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Make sure you have collected in all laminates</w:t>
            </w:r>
            <w:r w:rsidR="00263A74">
              <w:rPr>
                <w:rFonts w:ascii="Arial" w:hAnsi="Arial" w:eastAsia="Arial" w:cs="Arial"/>
                <w:bCs/>
                <w:color w:val="000000" w:themeColor="text1"/>
              </w:rPr>
              <w:t>/cards</w:t>
            </w:r>
            <w:r w:rsidRPr="00A74072">
              <w:rPr>
                <w:rFonts w:ascii="Arial" w:hAnsi="Arial" w:eastAsia="Arial" w:cs="Arial"/>
                <w:bCs/>
                <w:color w:val="000000" w:themeColor="text1"/>
              </w:rPr>
              <w:t xml:space="preserve"> used in the session and have all workbooks with you before you leave. </w:t>
            </w:r>
          </w:p>
        </w:tc>
        <w:tc>
          <w:tcPr>
            <w:tcW w:w="1701" w:type="dxa"/>
            <w:tcMar/>
            <w:vAlign w:val="center"/>
          </w:tcPr>
          <w:p w:rsidRPr="00EA564F" w:rsidR="00772A98" w:rsidP="00772A98" w:rsidRDefault="00772A98" w14:paraId="002725E5" w14:textId="77777777">
            <w:pPr>
              <w:spacing w:before="120" w:after="120"/>
              <w:jc w:val="center"/>
              <w:rPr>
                <w:rFonts w:ascii="Arial" w:hAnsi="Arial" w:eastAsia="Arial" w:cs="Arial"/>
                <w:color w:val="000000" w:themeColor="text1"/>
              </w:rPr>
            </w:pPr>
          </w:p>
        </w:tc>
        <w:tc>
          <w:tcPr>
            <w:tcW w:w="2410" w:type="dxa"/>
            <w:tcMar/>
            <w:vAlign w:val="center"/>
          </w:tcPr>
          <w:p w:rsidRPr="00A74072" w:rsidR="00772A98" w:rsidP="00772A98" w:rsidRDefault="00772A98" w14:paraId="78E57E81" w14:textId="77777777">
            <w:pPr>
              <w:spacing w:before="96" w:after="96"/>
              <w:jc w:val="center"/>
              <w:rPr>
                <w:rFonts w:ascii="Arial" w:hAnsi="Arial" w:eastAsia="Arial" w:cs="Arial"/>
                <w:bCs/>
                <w:color w:val="000000" w:themeColor="text1"/>
              </w:rPr>
            </w:pPr>
          </w:p>
        </w:tc>
        <w:tc>
          <w:tcPr>
            <w:tcW w:w="1701" w:type="dxa"/>
            <w:tcMar/>
            <w:vAlign w:val="center"/>
          </w:tcPr>
          <w:p w:rsidRPr="00EA564F" w:rsidR="00772A98" w:rsidP="00772A98" w:rsidRDefault="00772A98" w14:paraId="17332389" w14:textId="77777777">
            <w:pPr>
              <w:spacing w:before="120" w:after="120"/>
              <w:jc w:val="center"/>
              <w:rPr>
                <w:rFonts w:ascii="Arial" w:hAnsi="Arial" w:eastAsia="Arial" w:cs="Arial"/>
                <w:color w:val="000000" w:themeColor="text1"/>
              </w:rPr>
            </w:pPr>
          </w:p>
        </w:tc>
        <w:tc>
          <w:tcPr>
            <w:tcW w:w="851" w:type="dxa"/>
            <w:tcMar/>
            <w:vAlign w:val="center"/>
          </w:tcPr>
          <w:p w:rsidRPr="00EA564F" w:rsidR="00772A98" w:rsidP="00772A98" w:rsidRDefault="00772A98" w14:paraId="1FE70C9F" w14:textId="662B81FC">
            <w:pPr>
              <w:spacing w:before="120" w:after="120"/>
              <w:jc w:val="center"/>
              <w:rPr>
                <w:rFonts w:ascii="Arial" w:hAnsi="Arial" w:eastAsia="Arial" w:cs="Arial"/>
                <w:color w:val="000000" w:themeColor="text1"/>
              </w:rPr>
            </w:pPr>
            <w:r>
              <w:rPr>
                <w:rFonts w:ascii="Arial" w:hAnsi="Arial" w:eastAsia="Arial" w:cs="Arial"/>
                <w:color w:val="000000" w:themeColor="text1"/>
              </w:rPr>
              <w:t>2 mins</w:t>
            </w:r>
          </w:p>
        </w:tc>
      </w:tr>
      <w:tr w:rsidRPr="00EA564F" w:rsidR="00772A98" w:rsidTr="190FAE57" w14:paraId="18500AC7" w14:textId="77777777">
        <w:trPr>
          <w:trHeight w:val="557"/>
        </w:trPr>
        <w:tc>
          <w:tcPr>
            <w:tcW w:w="12044" w:type="dxa"/>
            <w:gridSpan w:val="3"/>
            <w:tcBorders>
              <w:left w:val="nil"/>
              <w:bottom w:val="nil"/>
            </w:tcBorders>
            <w:tcMar/>
            <w:vAlign w:val="center"/>
          </w:tcPr>
          <w:p w:rsidRPr="00EA564F" w:rsidR="00772A98" w:rsidP="00772A98" w:rsidRDefault="00772A98" w14:paraId="5ADE3FA3" w14:textId="77777777">
            <w:pPr>
              <w:spacing w:before="96" w:after="96"/>
              <w:jc w:val="center"/>
              <w:rPr>
                <w:rFonts w:ascii="Arial" w:hAnsi="Arial" w:eastAsia="Arial" w:cs="Arial"/>
                <w:color w:val="000000" w:themeColor="text1"/>
              </w:rPr>
            </w:pPr>
          </w:p>
        </w:tc>
        <w:tc>
          <w:tcPr>
            <w:tcW w:w="1701" w:type="dxa"/>
            <w:tcMar/>
            <w:vAlign w:val="center"/>
          </w:tcPr>
          <w:p w:rsidRPr="00EA564F" w:rsidR="00772A98" w:rsidP="00772A98" w:rsidRDefault="00772A98" w14:paraId="1B3C2ACE" w14:textId="41402633">
            <w:pPr>
              <w:spacing w:before="120" w:after="120"/>
              <w:jc w:val="center"/>
              <w:rPr>
                <w:rFonts w:ascii="Arial" w:hAnsi="Arial" w:eastAsia="Arial" w:cs="Arial"/>
                <w:color w:val="000000" w:themeColor="text1"/>
              </w:rPr>
            </w:pPr>
            <w:r w:rsidRPr="00EA564F">
              <w:rPr>
                <w:rFonts w:ascii="Arial" w:hAnsi="Arial" w:eastAsia="Arial" w:cs="Arial"/>
                <w:color w:val="000000" w:themeColor="text1"/>
              </w:rPr>
              <w:t>Total</w:t>
            </w:r>
          </w:p>
        </w:tc>
        <w:tc>
          <w:tcPr>
            <w:tcW w:w="851" w:type="dxa"/>
            <w:tcMar/>
            <w:vAlign w:val="center"/>
          </w:tcPr>
          <w:p w:rsidRPr="00EA564F" w:rsidR="00772A98" w:rsidP="00772A98" w:rsidRDefault="00772A98" w14:paraId="6E42EB76" w14:textId="04148759">
            <w:pPr>
              <w:spacing w:before="120" w:after="120"/>
              <w:jc w:val="center"/>
              <w:rPr>
                <w:rFonts w:ascii="Arial" w:hAnsi="Arial" w:eastAsia="Arial" w:cs="Arial"/>
                <w:color w:val="000000" w:themeColor="text1"/>
              </w:rPr>
            </w:pPr>
            <w:r w:rsidRPr="00EA564F">
              <w:rPr>
                <w:rFonts w:ascii="Arial" w:hAnsi="Arial" w:eastAsia="Arial" w:cs="Arial"/>
                <w:color w:val="000000" w:themeColor="text1"/>
              </w:rPr>
              <w:t>1</w:t>
            </w:r>
            <w:r>
              <w:rPr>
                <w:rFonts w:ascii="Arial" w:hAnsi="Arial" w:eastAsia="Arial" w:cs="Arial"/>
                <w:color w:val="000000" w:themeColor="text1"/>
              </w:rPr>
              <w:t xml:space="preserve">35 </w:t>
            </w:r>
            <w:r w:rsidRPr="00EA564F">
              <w:rPr>
                <w:rFonts w:ascii="Arial" w:hAnsi="Arial" w:eastAsia="Arial" w:cs="Arial"/>
                <w:color w:val="000000" w:themeColor="text1"/>
              </w:rPr>
              <w:t>mins</w:t>
            </w:r>
          </w:p>
        </w:tc>
      </w:tr>
    </w:tbl>
    <w:p w:rsidRPr="00EA564F" w:rsidR="003A3A27" w:rsidP="00BE1003" w:rsidRDefault="003A3A27" w14:paraId="5122D679" w14:textId="77777777">
      <w:pPr>
        <w:spacing w:after="0"/>
        <w:rPr>
          <w:rFonts w:ascii="Arial" w:hAnsi="Arial" w:eastAsia="Times New Roman" w:cs="Arial"/>
          <w:color w:val="000000" w:themeColor="text1"/>
          <w:lang w:val="en-US"/>
        </w:rPr>
      </w:pPr>
    </w:p>
    <w:sectPr w:rsidRPr="00EA564F" w:rsidR="003A3A27" w:rsidSect="00E632DF">
      <w:headerReference w:type="default" r:id="rId12"/>
      <w:footerReference w:type="even" r:id="rId13"/>
      <w:footerReference w:type="default" r:id="rId14"/>
      <w:pgSz w:w="16838" w:h="11906" w:orient="landscape"/>
      <w:pgMar w:top="1026" w:right="1245" w:bottom="1139" w:left="1134" w:header="227"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45B" w:rsidRDefault="000F545B" w14:paraId="4604AEB1" w14:textId="77777777">
      <w:pPr>
        <w:spacing w:after="0" w:line="240" w:lineRule="auto"/>
      </w:pPr>
      <w:r>
        <w:separator/>
      </w:r>
    </w:p>
  </w:endnote>
  <w:endnote w:type="continuationSeparator" w:id="0">
    <w:p w:rsidR="000F545B" w:rsidRDefault="000F545B" w14:paraId="11B9E9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516" w:rsidP="000512AF" w:rsidRDefault="00B10516" w14:paraId="23C86FE6" w14:textId="29EDF1C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B10516" w:rsidP="00B10516" w:rsidRDefault="00B10516" w14:paraId="4D2872C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sdt>
    <w:sdtPr>
      <w:rPr>
        <w:rStyle w:val="PageNumber"/>
      </w:rPr>
      <w:id w:val="674611971"/>
      <w:docPartObj>
        <w:docPartGallery w:val="Page Numbers (Bottom of Page)"/>
        <w:docPartUnique/>
      </w:docPartObj>
    </w:sdtPr>
    <w:sdtContent>
      <w:p w:rsidR="00B10516" w:rsidP="00FC33C2" w:rsidRDefault="00B10516" w14:paraId="69828465" w14:textId="082A765B">
        <w:pPr>
          <w:pStyle w:val="Footer"/>
          <w:framePr w:wrap="none" w:hAnchor="page" w:vAnchor="text" w:x="15440" w:y="1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B10516" w:rsidP="00FC33C2" w:rsidRDefault="00B10516" w14:paraId="32C5DABF" w14:textId="7932B0F9">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9264" behindDoc="0" locked="0" layoutInCell="1" hidden="0" allowOverlap="1" wp14:anchorId="6B65AFA5" wp14:editId="3A0FD39C">
          <wp:simplePos x="0" y="0"/>
          <wp:positionH relativeFrom="column">
            <wp:posOffset>-1405</wp:posOffset>
          </wp:positionH>
          <wp:positionV relativeFrom="paragraph">
            <wp:posOffset>-186690</wp:posOffset>
          </wp:positionV>
          <wp:extent cx="704850" cy="516255"/>
          <wp:effectExtent l="0" t="0" r="0" b="0"/>
          <wp:wrapSquare wrapText="bothSides" distT="0" distB="0" distL="114300" distR="114300"/>
          <wp:docPr id="4" name="image2.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Graphical user interface&#10;&#10;Description automatically generated"/>
                  <pic:cNvPicPr preferRelativeResize="0"/>
                </pic:nvPicPr>
                <pic:blipFill>
                  <a:blip r:embed="rId1"/>
                  <a:srcRect/>
                  <a:stretch>
                    <a:fillRect/>
                  </a:stretch>
                </pic:blipFill>
                <pic:spPr>
                  <a:xfrm>
                    <a:off x="0" y="0"/>
                    <a:ext cx="704850" cy="516255"/>
                  </a:xfrm>
                  <a:prstGeom prst="rect">
                    <a:avLst/>
                  </a:prstGeom>
                  <a:ln/>
                </pic:spPr>
              </pic:pic>
            </a:graphicData>
          </a:graphic>
          <wp14:sizeRelV relativeFrom="margin">
            <wp14:pctHeight>0</wp14:pctHeight>
          </wp14:sizeRelV>
        </wp:anchor>
      </w:drawing>
    </w:r>
    <w:r>
      <w:rPr>
        <w:color w:val="000000"/>
      </w:rPr>
      <w:t xml:space="preserve">Money Twist Key Stage </w:t>
    </w:r>
    <w:r w:rsidR="004514DB">
      <w:rPr>
        <w:color w:val="000000"/>
      </w:rPr>
      <w:t>3</w:t>
    </w:r>
    <w:r>
      <w:rPr>
        <w:color w:val="000000"/>
      </w:rPr>
      <w:t xml:space="preserve"> – My </w:t>
    </w:r>
    <w:r w:rsidR="00F91A5A">
      <w:rPr>
        <w:color w:val="000000"/>
      </w:rPr>
      <w:t>Choices</w:t>
    </w:r>
  </w:p>
  <w:p w:rsidR="00290C29" w:rsidRDefault="00290C29" w14:paraId="24E9E2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45B" w:rsidRDefault="000F545B" w14:paraId="610981E8" w14:textId="77777777">
      <w:pPr>
        <w:spacing w:after="0" w:line="240" w:lineRule="auto"/>
      </w:pPr>
      <w:r>
        <w:separator/>
      </w:r>
    </w:p>
  </w:footnote>
  <w:footnote w:type="continuationSeparator" w:id="0">
    <w:p w:rsidR="000F545B" w:rsidRDefault="000F545B" w14:paraId="027C2F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C29" w:rsidP="00B10516" w:rsidRDefault="00290C29" w14:paraId="5E28CB6D" w14:textId="1C9C8DF2">
    <w:pPr>
      <w:pStyle w:val="Header"/>
      <w:jc w:val="center"/>
    </w:pPr>
  </w:p>
  <w:p w:rsidR="00290C29" w:rsidRDefault="00290C29" w14:paraId="5E110583"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XLSCGPE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637"/>
    <w:multiLevelType w:val="hybridMultilevel"/>
    <w:tmpl w:val="59B60B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FB53C6"/>
    <w:multiLevelType w:val="hybridMultilevel"/>
    <w:tmpl w:val="1CD6C16E"/>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D179F6"/>
    <w:multiLevelType w:val="hybridMultilevel"/>
    <w:tmpl w:val="60088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186AEB"/>
    <w:multiLevelType w:val="hybridMultilevel"/>
    <w:tmpl w:val="1960CD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E95C0E"/>
    <w:multiLevelType w:val="hybridMultilevel"/>
    <w:tmpl w:val="81400320"/>
    <w:lvl w:ilvl="0" w:tplc="F92EE78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15AD8"/>
    <w:multiLevelType w:val="hybridMultilevel"/>
    <w:tmpl w:val="CCB83F8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B0535F1"/>
    <w:multiLevelType w:val="hybridMultilevel"/>
    <w:tmpl w:val="2DB288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C36E5C"/>
    <w:multiLevelType w:val="hybridMultilevel"/>
    <w:tmpl w:val="22BAC55E"/>
    <w:lvl w:ilvl="0" w:tplc="6370149A">
      <w:start w:val="1"/>
      <w:numFmt w:val="bullet"/>
      <w:lvlText w:val="•"/>
      <w:lvlJc w:val="left"/>
      <w:pPr>
        <w:tabs>
          <w:tab w:val="num" w:pos="720"/>
        </w:tabs>
        <w:ind w:left="720" w:hanging="360"/>
      </w:pPr>
      <w:rPr>
        <w:rFonts w:hint="default" w:ascii="Arial" w:hAnsi="Arial"/>
      </w:rPr>
    </w:lvl>
    <w:lvl w:ilvl="1" w:tplc="95A68D0A" w:tentative="1">
      <w:start w:val="1"/>
      <w:numFmt w:val="bullet"/>
      <w:lvlText w:val="•"/>
      <w:lvlJc w:val="left"/>
      <w:pPr>
        <w:tabs>
          <w:tab w:val="num" w:pos="1440"/>
        </w:tabs>
        <w:ind w:left="1440" w:hanging="360"/>
      </w:pPr>
      <w:rPr>
        <w:rFonts w:hint="default" w:ascii="Arial" w:hAnsi="Arial"/>
      </w:rPr>
    </w:lvl>
    <w:lvl w:ilvl="2" w:tplc="3528CD64" w:tentative="1">
      <w:start w:val="1"/>
      <w:numFmt w:val="bullet"/>
      <w:lvlText w:val="•"/>
      <w:lvlJc w:val="left"/>
      <w:pPr>
        <w:tabs>
          <w:tab w:val="num" w:pos="2160"/>
        </w:tabs>
        <w:ind w:left="2160" w:hanging="360"/>
      </w:pPr>
      <w:rPr>
        <w:rFonts w:hint="default" w:ascii="Arial" w:hAnsi="Arial"/>
      </w:rPr>
    </w:lvl>
    <w:lvl w:ilvl="3" w:tplc="EFD8D836" w:tentative="1">
      <w:start w:val="1"/>
      <w:numFmt w:val="bullet"/>
      <w:lvlText w:val="•"/>
      <w:lvlJc w:val="left"/>
      <w:pPr>
        <w:tabs>
          <w:tab w:val="num" w:pos="2880"/>
        </w:tabs>
        <w:ind w:left="2880" w:hanging="360"/>
      </w:pPr>
      <w:rPr>
        <w:rFonts w:hint="default" w:ascii="Arial" w:hAnsi="Arial"/>
      </w:rPr>
    </w:lvl>
    <w:lvl w:ilvl="4" w:tplc="454A8B78" w:tentative="1">
      <w:start w:val="1"/>
      <w:numFmt w:val="bullet"/>
      <w:lvlText w:val="•"/>
      <w:lvlJc w:val="left"/>
      <w:pPr>
        <w:tabs>
          <w:tab w:val="num" w:pos="3600"/>
        </w:tabs>
        <w:ind w:left="3600" w:hanging="360"/>
      </w:pPr>
      <w:rPr>
        <w:rFonts w:hint="default" w:ascii="Arial" w:hAnsi="Arial"/>
      </w:rPr>
    </w:lvl>
    <w:lvl w:ilvl="5" w:tplc="DBD62EE2" w:tentative="1">
      <w:start w:val="1"/>
      <w:numFmt w:val="bullet"/>
      <w:lvlText w:val="•"/>
      <w:lvlJc w:val="left"/>
      <w:pPr>
        <w:tabs>
          <w:tab w:val="num" w:pos="4320"/>
        </w:tabs>
        <w:ind w:left="4320" w:hanging="360"/>
      </w:pPr>
      <w:rPr>
        <w:rFonts w:hint="default" w:ascii="Arial" w:hAnsi="Arial"/>
      </w:rPr>
    </w:lvl>
    <w:lvl w:ilvl="6" w:tplc="F5403A06" w:tentative="1">
      <w:start w:val="1"/>
      <w:numFmt w:val="bullet"/>
      <w:lvlText w:val="•"/>
      <w:lvlJc w:val="left"/>
      <w:pPr>
        <w:tabs>
          <w:tab w:val="num" w:pos="5040"/>
        </w:tabs>
        <w:ind w:left="5040" w:hanging="360"/>
      </w:pPr>
      <w:rPr>
        <w:rFonts w:hint="default" w:ascii="Arial" w:hAnsi="Arial"/>
      </w:rPr>
    </w:lvl>
    <w:lvl w:ilvl="7" w:tplc="514C6928" w:tentative="1">
      <w:start w:val="1"/>
      <w:numFmt w:val="bullet"/>
      <w:lvlText w:val="•"/>
      <w:lvlJc w:val="left"/>
      <w:pPr>
        <w:tabs>
          <w:tab w:val="num" w:pos="5760"/>
        </w:tabs>
        <w:ind w:left="5760" w:hanging="360"/>
      </w:pPr>
      <w:rPr>
        <w:rFonts w:hint="default" w:ascii="Arial" w:hAnsi="Arial"/>
      </w:rPr>
    </w:lvl>
    <w:lvl w:ilvl="8" w:tplc="7F02FC84"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ED80EE5"/>
    <w:multiLevelType w:val="hybridMultilevel"/>
    <w:tmpl w:val="2E3E6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E80528"/>
    <w:multiLevelType w:val="hybridMultilevel"/>
    <w:tmpl w:val="1EC85468"/>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8B6AF4"/>
    <w:multiLevelType w:val="multilevel"/>
    <w:tmpl w:val="BCBA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979C9"/>
    <w:multiLevelType w:val="hybridMultilevel"/>
    <w:tmpl w:val="F094091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B052D06"/>
    <w:multiLevelType w:val="hybridMultilevel"/>
    <w:tmpl w:val="7248930A"/>
    <w:lvl w:ilvl="0" w:tplc="FFFFFFFF">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BC3B96"/>
    <w:multiLevelType w:val="hybridMultilevel"/>
    <w:tmpl w:val="697ACFD8"/>
    <w:lvl w:ilvl="0" w:tplc="2D78BE96">
      <w:start w:val="1"/>
      <w:numFmt w:val="bullet"/>
      <w:lvlText w:val=""/>
      <w:lvlJc w:val="left"/>
      <w:pPr>
        <w:ind w:left="720" w:hanging="360"/>
      </w:pPr>
      <w:rPr>
        <w:rFonts w:hint="default" w:ascii="Symbol" w:hAnsi="Symbol"/>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F51763A"/>
    <w:multiLevelType w:val="hybridMultilevel"/>
    <w:tmpl w:val="BDA88526"/>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1316657"/>
    <w:multiLevelType w:val="hybridMultilevel"/>
    <w:tmpl w:val="778804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8524D3"/>
    <w:multiLevelType w:val="hybridMultilevel"/>
    <w:tmpl w:val="F10AA4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4AA10AD"/>
    <w:multiLevelType w:val="hybridMultilevel"/>
    <w:tmpl w:val="E1C4A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9D71B2"/>
    <w:multiLevelType w:val="multilevel"/>
    <w:tmpl w:val="11F8B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BC635E"/>
    <w:multiLevelType w:val="hybridMultilevel"/>
    <w:tmpl w:val="8F5C3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2F59F1"/>
    <w:multiLevelType w:val="hybridMultilevel"/>
    <w:tmpl w:val="5F941C60"/>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35560B"/>
    <w:multiLevelType w:val="hybridMultilevel"/>
    <w:tmpl w:val="2F6006C8"/>
    <w:lvl w:ilvl="0" w:tplc="FFFFFFFF">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2960B8"/>
    <w:multiLevelType w:val="hybridMultilevel"/>
    <w:tmpl w:val="7DDA98E4"/>
    <w:lvl w:ilvl="0" w:tplc="E7AE9A38">
      <w:start w:val="1"/>
      <w:numFmt w:val="bullet"/>
      <w:lvlText w:val="•"/>
      <w:lvlJc w:val="left"/>
      <w:pPr>
        <w:tabs>
          <w:tab w:val="num" w:pos="720"/>
        </w:tabs>
        <w:ind w:left="720" w:hanging="360"/>
      </w:pPr>
      <w:rPr>
        <w:rFonts w:hint="default" w:ascii="Arial" w:hAnsi="Arial"/>
      </w:rPr>
    </w:lvl>
    <w:lvl w:ilvl="1" w:tplc="D27427B2" w:tentative="1">
      <w:start w:val="1"/>
      <w:numFmt w:val="bullet"/>
      <w:lvlText w:val="•"/>
      <w:lvlJc w:val="left"/>
      <w:pPr>
        <w:tabs>
          <w:tab w:val="num" w:pos="1440"/>
        </w:tabs>
        <w:ind w:left="1440" w:hanging="360"/>
      </w:pPr>
      <w:rPr>
        <w:rFonts w:hint="default" w:ascii="Arial" w:hAnsi="Arial"/>
      </w:rPr>
    </w:lvl>
    <w:lvl w:ilvl="2" w:tplc="4020556A" w:tentative="1">
      <w:start w:val="1"/>
      <w:numFmt w:val="bullet"/>
      <w:lvlText w:val="•"/>
      <w:lvlJc w:val="left"/>
      <w:pPr>
        <w:tabs>
          <w:tab w:val="num" w:pos="2160"/>
        </w:tabs>
        <w:ind w:left="2160" w:hanging="360"/>
      </w:pPr>
      <w:rPr>
        <w:rFonts w:hint="default" w:ascii="Arial" w:hAnsi="Arial"/>
      </w:rPr>
    </w:lvl>
    <w:lvl w:ilvl="3" w:tplc="189C9DF6" w:tentative="1">
      <w:start w:val="1"/>
      <w:numFmt w:val="bullet"/>
      <w:lvlText w:val="•"/>
      <w:lvlJc w:val="left"/>
      <w:pPr>
        <w:tabs>
          <w:tab w:val="num" w:pos="2880"/>
        </w:tabs>
        <w:ind w:left="2880" w:hanging="360"/>
      </w:pPr>
      <w:rPr>
        <w:rFonts w:hint="default" w:ascii="Arial" w:hAnsi="Arial"/>
      </w:rPr>
    </w:lvl>
    <w:lvl w:ilvl="4" w:tplc="5C4C47F2" w:tentative="1">
      <w:start w:val="1"/>
      <w:numFmt w:val="bullet"/>
      <w:lvlText w:val="•"/>
      <w:lvlJc w:val="left"/>
      <w:pPr>
        <w:tabs>
          <w:tab w:val="num" w:pos="3600"/>
        </w:tabs>
        <w:ind w:left="3600" w:hanging="360"/>
      </w:pPr>
      <w:rPr>
        <w:rFonts w:hint="default" w:ascii="Arial" w:hAnsi="Arial"/>
      </w:rPr>
    </w:lvl>
    <w:lvl w:ilvl="5" w:tplc="A438A9CA" w:tentative="1">
      <w:start w:val="1"/>
      <w:numFmt w:val="bullet"/>
      <w:lvlText w:val="•"/>
      <w:lvlJc w:val="left"/>
      <w:pPr>
        <w:tabs>
          <w:tab w:val="num" w:pos="4320"/>
        </w:tabs>
        <w:ind w:left="4320" w:hanging="360"/>
      </w:pPr>
      <w:rPr>
        <w:rFonts w:hint="default" w:ascii="Arial" w:hAnsi="Arial"/>
      </w:rPr>
    </w:lvl>
    <w:lvl w:ilvl="6" w:tplc="3594CFCA" w:tentative="1">
      <w:start w:val="1"/>
      <w:numFmt w:val="bullet"/>
      <w:lvlText w:val="•"/>
      <w:lvlJc w:val="left"/>
      <w:pPr>
        <w:tabs>
          <w:tab w:val="num" w:pos="5040"/>
        </w:tabs>
        <w:ind w:left="5040" w:hanging="360"/>
      </w:pPr>
      <w:rPr>
        <w:rFonts w:hint="default" w:ascii="Arial" w:hAnsi="Arial"/>
      </w:rPr>
    </w:lvl>
    <w:lvl w:ilvl="7" w:tplc="035A004C" w:tentative="1">
      <w:start w:val="1"/>
      <w:numFmt w:val="bullet"/>
      <w:lvlText w:val="•"/>
      <w:lvlJc w:val="left"/>
      <w:pPr>
        <w:tabs>
          <w:tab w:val="num" w:pos="5760"/>
        </w:tabs>
        <w:ind w:left="5760" w:hanging="360"/>
      </w:pPr>
      <w:rPr>
        <w:rFonts w:hint="default" w:ascii="Arial" w:hAnsi="Arial"/>
      </w:rPr>
    </w:lvl>
    <w:lvl w:ilvl="8" w:tplc="CB8C557C"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BE33AF4"/>
    <w:multiLevelType w:val="hybridMultilevel"/>
    <w:tmpl w:val="DDB64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E2E36C2"/>
    <w:multiLevelType w:val="hybridMultilevel"/>
    <w:tmpl w:val="77B60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454FA4"/>
    <w:multiLevelType w:val="hybridMultilevel"/>
    <w:tmpl w:val="89727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7F59F2"/>
    <w:multiLevelType w:val="hybridMultilevel"/>
    <w:tmpl w:val="B9CC6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34919E8"/>
    <w:multiLevelType w:val="hybridMultilevel"/>
    <w:tmpl w:val="EC96C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FE50A2"/>
    <w:multiLevelType w:val="hybridMultilevel"/>
    <w:tmpl w:val="6E9A6DCC"/>
    <w:lvl w:ilvl="0" w:tplc="7F62519E">
      <w:start w:val="10"/>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ACF366F"/>
    <w:multiLevelType w:val="hybridMultilevel"/>
    <w:tmpl w:val="F0BC17A6"/>
    <w:lvl w:ilvl="0" w:tplc="B6AEC590">
      <w:start w:val="1"/>
      <w:numFmt w:val="bullet"/>
      <w:lvlText w:val="•"/>
      <w:lvlJc w:val="left"/>
      <w:pPr>
        <w:tabs>
          <w:tab w:val="num" w:pos="720"/>
        </w:tabs>
        <w:ind w:left="720" w:hanging="360"/>
      </w:pPr>
      <w:rPr>
        <w:rFonts w:hint="default" w:ascii="Arial" w:hAnsi="Arial"/>
      </w:rPr>
    </w:lvl>
    <w:lvl w:ilvl="1" w:tplc="C2604D9A" w:tentative="1">
      <w:start w:val="1"/>
      <w:numFmt w:val="bullet"/>
      <w:lvlText w:val="•"/>
      <w:lvlJc w:val="left"/>
      <w:pPr>
        <w:tabs>
          <w:tab w:val="num" w:pos="1440"/>
        </w:tabs>
        <w:ind w:left="1440" w:hanging="360"/>
      </w:pPr>
      <w:rPr>
        <w:rFonts w:hint="default" w:ascii="Arial" w:hAnsi="Arial"/>
      </w:rPr>
    </w:lvl>
    <w:lvl w:ilvl="2" w:tplc="61DEEB94" w:tentative="1">
      <w:start w:val="1"/>
      <w:numFmt w:val="bullet"/>
      <w:lvlText w:val="•"/>
      <w:lvlJc w:val="left"/>
      <w:pPr>
        <w:tabs>
          <w:tab w:val="num" w:pos="2160"/>
        </w:tabs>
        <w:ind w:left="2160" w:hanging="360"/>
      </w:pPr>
      <w:rPr>
        <w:rFonts w:hint="default" w:ascii="Arial" w:hAnsi="Arial"/>
      </w:rPr>
    </w:lvl>
    <w:lvl w:ilvl="3" w:tplc="1ABC0E92" w:tentative="1">
      <w:start w:val="1"/>
      <w:numFmt w:val="bullet"/>
      <w:lvlText w:val="•"/>
      <w:lvlJc w:val="left"/>
      <w:pPr>
        <w:tabs>
          <w:tab w:val="num" w:pos="2880"/>
        </w:tabs>
        <w:ind w:left="2880" w:hanging="360"/>
      </w:pPr>
      <w:rPr>
        <w:rFonts w:hint="default" w:ascii="Arial" w:hAnsi="Arial"/>
      </w:rPr>
    </w:lvl>
    <w:lvl w:ilvl="4" w:tplc="56323978" w:tentative="1">
      <w:start w:val="1"/>
      <w:numFmt w:val="bullet"/>
      <w:lvlText w:val="•"/>
      <w:lvlJc w:val="left"/>
      <w:pPr>
        <w:tabs>
          <w:tab w:val="num" w:pos="3600"/>
        </w:tabs>
        <w:ind w:left="3600" w:hanging="360"/>
      </w:pPr>
      <w:rPr>
        <w:rFonts w:hint="default" w:ascii="Arial" w:hAnsi="Arial"/>
      </w:rPr>
    </w:lvl>
    <w:lvl w:ilvl="5" w:tplc="0F68768E" w:tentative="1">
      <w:start w:val="1"/>
      <w:numFmt w:val="bullet"/>
      <w:lvlText w:val="•"/>
      <w:lvlJc w:val="left"/>
      <w:pPr>
        <w:tabs>
          <w:tab w:val="num" w:pos="4320"/>
        </w:tabs>
        <w:ind w:left="4320" w:hanging="360"/>
      </w:pPr>
      <w:rPr>
        <w:rFonts w:hint="default" w:ascii="Arial" w:hAnsi="Arial"/>
      </w:rPr>
    </w:lvl>
    <w:lvl w:ilvl="6" w:tplc="87B6BB5E" w:tentative="1">
      <w:start w:val="1"/>
      <w:numFmt w:val="bullet"/>
      <w:lvlText w:val="•"/>
      <w:lvlJc w:val="left"/>
      <w:pPr>
        <w:tabs>
          <w:tab w:val="num" w:pos="5040"/>
        </w:tabs>
        <w:ind w:left="5040" w:hanging="360"/>
      </w:pPr>
      <w:rPr>
        <w:rFonts w:hint="default" w:ascii="Arial" w:hAnsi="Arial"/>
      </w:rPr>
    </w:lvl>
    <w:lvl w:ilvl="7" w:tplc="B48A9DD0" w:tentative="1">
      <w:start w:val="1"/>
      <w:numFmt w:val="bullet"/>
      <w:lvlText w:val="•"/>
      <w:lvlJc w:val="left"/>
      <w:pPr>
        <w:tabs>
          <w:tab w:val="num" w:pos="5760"/>
        </w:tabs>
        <w:ind w:left="5760" w:hanging="360"/>
      </w:pPr>
      <w:rPr>
        <w:rFonts w:hint="default" w:ascii="Arial" w:hAnsi="Arial"/>
      </w:rPr>
    </w:lvl>
    <w:lvl w:ilvl="8" w:tplc="DC9CF59A"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4C3E33AE"/>
    <w:multiLevelType w:val="hybridMultilevel"/>
    <w:tmpl w:val="C2525D4C"/>
    <w:lvl w:ilvl="0" w:tplc="C3D8E756">
      <w:start w:val="1"/>
      <w:numFmt w:val="bullet"/>
      <w:lvlText w:val="•"/>
      <w:lvlJc w:val="left"/>
      <w:pPr>
        <w:tabs>
          <w:tab w:val="num" w:pos="720"/>
        </w:tabs>
        <w:ind w:left="720" w:hanging="360"/>
      </w:pPr>
      <w:rPr>
        <w:rFonts w:hint="default" w:ascii="Arial" w:hAnsi="Arial"/>
      </w:rPr>
    </w:lvl>
    <w:lvl w:ilvl="1" w:tplc="49B034C0" w:tentative="1">
      <w:start w:val="1"/>
      <w:numFmt w:val="bullet"/>
      <w:lvlText w:val="•"/>
      <w:lvlJc w:val="left"/>
      <w:pPr>
        <w:tabs>
          <w:tab w:val="num" w:pos="1440"/>
        </w:tabs>
        <w:ind w:left="1440" w:hanging="360"/>
      </w:pPr>
      <w:rPr>
        <w:rFonts w:hint="default" w:ascii="Arial" w:hAnsi="Arial"/>
      </w:rPr>
    </w:lvl>
    <w:lvl w:ilvl="2" w:tplc="F1280C46" w:tentative="1">
      <w:start w:val="1"/>
      <w:numFmt w:val="bullet"/>
      <w:lvlText w:val="•"/>
      <w:lvlJc w:val="left"/>
      <w:pPr>
        <w:tabs>
          <w:tab w:val="num" w:pos="2160"/>
        </w:tabs>
        <w:ind w:left="2160" w:hanging="360"/>
      </w:pPr>
      <w:rPr>
        <w:rFonts w:hint="default" w:ascii="Arial" w:hAnsi="Arial"/>
      </w:rPr>
    </w:lvl>
    <w:lvl w:ilvl="3" w:tplc="344A4DE8" w:tentative="1">
      <w:start w:val="1"/>
      <w:numFmt w:val="bullet"/>
      <w:lvlText w:val="•"/>
      <w:lvlJc w:val="left"/>
      <w:pPr>
        <w:tabs>
          <w:tab w:val="num" w:pos="2880"/>
        </w:tabs>
        <w:ind w:left="2880" w:hanging="360"/>
      </w:pPr>
      <w:rPr>
        <w:rFonts w:hint="default" w:ascii="Arial" w:hAnsi="Arial"/>
      </w:rPr>
    </w:lvl>
    <w:lvl w:ilvl="4" w:tplc="12661516" w:tentative="1">
      <w:start w:val="1"/>
      <w:numFmt w:val="bullet"/>
      <w:lvlText w:val="•"/>
      <w:lvlJc w:val="left"/>
      <w:pPr>
        <w:tabs>
          <w:tab w:val="num" w:pos="3600"/>
        </w:tabs>
        <w:ind w:left="3600" w:hanging="360"/>
      </w:pPr>
      <w:rPr>
        <w:rFonts w:hint="default" w:ascii="Arial" w:hAnsi="Arial"/>
      </w:rPr>
    </w:lvl>
    <w:lvl w:ilvl="5" w:tplc="2E12BD04" w:tentative="1">
      <w:start w:val="1"/>
      <w:numFmt w:val="bullet"/>
      <w:lvlText w:val="•"/>
      <w:lvlJc w:val="left"/>
      <w:pPr>
        <w:tabs>
          <w:tab w:val="num" w:pos="4320"/>
        </w:tabs>
        <w:ind w:left="4320" w:hanging="360"/>
      </w:pPr>
      <w:rPr>
        <w:rFonts w:hint="default" w:ascii="Arial" w:hAnsi="Arial"/>
      </w:rPr>
    </w:lvl>
    <w:lvl w:ilvl="6" w:tplc="F7982858" w:tentative="1">
      <w:start w:val="1"/>
      <w:numFmt w:val="bullet"/>
      <w:lvlText w:val="•"/>
      <w:lvlJc w:val="left"/>
      <w:pPr>
        <w:tabs>
          <w:tab w:val="num" w:pos="5040"/>
        </w:tabs>
        <w:ind w:left="5040" w:hanging="360"/>
      </w:pPr>
      <w:rPr>
        <w:rFonts w:hint="default" w:ascii="Arial" w:hAnsi="Arial"/>
      </w:rPr>
    </w:lvl>
    <w:lvl w:ilvl="7" w:tplc="FC1A111A" w:tentative="1">
      <w:start w:val="1"/>
      <w:numFmt w:val="bullet"/>
      <w:lvlText w:val="•"/>
      <w:lvlJc w:val="left"/>
      <w:pPr>
        <w:tabs>
          <w:tab w:val="num" w:pos="5760"/>
        </w:tabs>
        <w:ind w:left="5760" w:hanging="360"/>
      </w:pPr>
      <w:rPr>
        <w:rFonts w:hint="default" w:ascii="Arial" w:hAnsi="Arial"/>
      </w:rPr>
    </w:lvl>
    <w:lvl w:ilvl="8" w:tplc="6374C5BC"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4C5066C0"/>
    <w:multiLevelType w:val="multilevel"/>
    <w:tmpl w:val="33246DD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2" w15:restartNumberingAfterBreak="0">
    <w:nsid w:val="4C953ABF"/>
    <w:multiLevelType w:val="hybridMultilevel"/>
    <w:tmpl w:val="E2708C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CCD2BD1"/>
    <w:multiLevelType w:val="hybridMultilevel"/>
    <w:tmpl w:val="364EBE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EB717ED"/>
    <w:multiLevelType w:val="hybridMultilevel"/>
    <w:tmpl w:val="4380E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EC76711"/>
    <w:multiLevelType w:val="multilevel"/>
    <w:tmpl w:val="9B58F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4F4D1117"/>
    <w:multiLevelType w:val="hybridMultilevel"/>
    <w:tmpl w:val="B0567E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35E07A0"/>
    <w:multiLevelType w:val="hybridMultilevel"/>
    <w:tmpl w:val="30E2BA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57406C7B"/>
    <w:multiLevelType w:val="hybridMultilevel"/>
    <w:tmpl w:val="F140B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96A7F78"/>
    <w:multiLevelType w:val="hybridMultilevel"/>
    <w:tmpl w:val="E4788F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A6C1C81"/>
    <w:multiLevelType w:val="hybridMultilevel"/>
    <w:tmpl w:val="78F25FC6"/>
    <w:lvl w:ilvl="0" w:tplc="EE6C2EFC">
      <w:start w:val="1"/>
      <w:numFmt w:val="bullet"/>
      <w:lvlText w:val=""/>
      <w:lvlJc w:val="left"/>
      <w:pPr>
        <w:ind w:left="1031" w:hanging="360"/>
      </w:pPr>
      <w:rPr>
        <w:rFonts w:hint="default" w:ascii="Symbol" w:hAnsi="Symbol"/>
        <w:color w:val="000000" w:themeColor="text1"/>
        <w:sz w:val="28"/>
        <w:szCs w:val="28"/>
      </w:rPr>
    </w:lvl>
    <w:lvl w:ilvl="1" w:tplc="08090003" w:tentative="1">
      <w:start w:val="1"/>
      <w:numFmt w:val="bullet"/>
      <w:lvlText w:val="o"/>
      <w:lvlJc w:val="left"/>
      <w:pPr>
        <w:ind w:left="1751" w:hanging="360"/>
      </w:pPr>
      <w:rPr>
        <w:rFonts w:hint="default" w:ascii="Courier New" w:hAnsi="Courier New" w:cs="Courier New"/>
      </w:rPr>
    </w:lvl>
    <w:lvl w:ilvl="2" w:tplc="08090005" w:tentative="1">
      <w:start w:val="1"/>
      <w:numFmt w:val="bullet"/>
      <w:lvlText w:val=""/>
      <w:lvlJc w:val="left"/>
      <w:pPr>
        <w:ind w:left="2471" w:hanging="360"/>
      </w:pPr>
      <w:rPr>
        <w:rFonts w:hint="default" w:ascii="Wingdings" w:hAnsi="Wingdings"/>
      </w:rPr>
    </w:lvl>
    <w:lvl w:ilvl="3" w:tplc="08090001" w:tentative="1">
      <w:start w:val="1"/>
      <w:numFmt w:val="bullet"/>
      <w:lvlText w:val=""/>
      <w:lvlJc w:val="left"/>
      <w:pPr>
        <w:ind w:left="3191" w:hanging="360"/>
      </w:pPr>
      <w:rPr>
        <w:rFonts w:hint="default" w:ascii="Symbol" w:hAnsi="Symbol"/>
      </w:rPr>
    </w:lvl>
    <w:lvl w:ilvl="4" w:tplc="08090003" w:tentative="1">
      <w:start w:val="1"/>
      <w:numFmt w:val="bullet"/>
      <w:lvlText w:val="o"/>
      <w:lvlJc w:val="left"/>
      <w:pPr>
        <w:ind w:left="3911" w:hanging="360"/>
      </w:pPr>
      <w:rPr>
        <w:rFonts w:hint="default" w:ascii="Courier New" w:hAnsi="Courier New" w:cs="Courier New"/>
      </w:rPr>
    </w:lvl>
    <w:lvl w:ilvl="5" w:tplc="08090005" w:tentative="1">
      <w:start w:val="1"/>
      <w:numFmt w:val="bullet"/>
      <w:lvlText w:val=""/>
      <w:lvlJc w:val="left"/>
      <w:pPr>
        <w:ind w:left="4631" w:hanging="360"/>
      </w:pPr>
      <w:rPr>
        <w:rFonts w:hint="default" w:ascii="Wingdings" w:hAnsi="Wingdings"/>
      </w:rPr>
    </w:lvl>
    <w:lvl w:ilvl="6" w:tplc="08090001" w:tentative="1">
      <w:start w:val="1"/>
      <w:numFmt w:val="bullet"/>
      <w:lvlText w:val=""/>
      <w:lvlJc w:val="left"/>
      <w:pPr>
        <w:ind w:left="5351" w:hanging="360"/>
      </w:pPr>
      <w:rPr>
        <w:rFonts w:hint="default" w:ascii="Symbol" w:hAnsi="Symbol"/>
      </w:rPr>
    </w:lvl>
    <w:lvl w:ilvl="7" w:tplc="08090003" w:tentative="1">
      <w:start w:val="1"/>
      <w:numFmt w:val="bullet"/>
      <w:lvlText w:val="o"/>
      <w:lvlJc w:val="left"/>
      <w:pPr>
        <w:ind w:left="6071" w:hanging="360"/>
      </w:pPr>
      <w:rPr>
        <w:rFonts w:hint="default" w:ascii="Courier New" w:hAnsi="Courier New" w:cs="Courier New"/>
      </w:rPr>
    </w:lvl>
    <w:lvl w:ilvl="8" w:tplc="08090005" w:tentative="1">
      <w:start w:val="1"/>
      <w:numFmt w:val="bullet"/>
      <w:lvlText w:val=""/>
      <w:lvlJc w:val="left"/>
      <w:pPr>
        <w:ind w:left="6791" w:hanging="360"/>
      </w:pPr>
      <w:rPr>
        <w:rFonts w:hint="default" w:ascii="Wingdings" w:hAnsi="Wingdings"/>
      </w:rPr>
    </w:lvl>
  </w:abstractNum>
  <w:abstractNum w:abstractNumId="41" w15:restartNumberingAfterBreak="0">
    <w:nsid w:val="5E937B84"/>
    <w:multiLevelType w:val="hybridMultilevel"/>
    <w:tmpl w:val="00E827EA"/>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8637589"/>
    <w:multiLevelType w:val="multilevel"/>
    <w:tmpl w:val="DA9AC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9286350"/>
    <w:multiLevelType w:val="hybridMultilevel"/>
    <w:tmpl w:val="9C480BA2"/>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B2B25D2"/>
    <w:multiLevelType w:val="hybridMultilevel"/>
    <w:tmpl w:val="21B0D6D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5" w15:restartNumberingAfterBreak="0">
    <w:nsid w:val="6C204787"/>
    <w:multiLevelType w:val="multilevel"/>
    <w:tmpl w:val="79A07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1301BD3"/>
    <w:multiLevelType w:val="hybridMultilevel"/>
    <w:tmpl w:val="BFFA783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74AC3BDC"/>
    <w:multiLevelType w:val="hybridMultilevel"/>
    <w:tmpl w:val="73D05C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5C71384"/>
    <w:multiLevelType w:val="hybridMultilevel"/>
    <w:tmpl w:val="A95A5F9E"/>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A8C2903"/>
    <w:multiLevelType w:val="hybridMultilevel"/>
    <w:tmpl w:val="24785A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C1E4B78"/>
    <w:multiLevelType w:val="hybridMultilevel"/>
    <w:tmpl w:val="EE340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E485DA2"/>
    <w:multiLevelType w:val="hybridMultilevel"/>
    <w:tmpl w:val="9244DA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01044594">
    <w:abstractNumId w:val="17"/>
  </w:num>
  <w:num w:numId="2" w16cid:durableId="820149816">
    <w:abstractNumId w:val="3"/>
  </w:num>
  <w:num w:numId="3" w16cid:durableId="627468153">
    <w:abstractNumId w:val="15"/>
  </w:num>
  <w:num w:numId="4" w16cid:durableId="235870839">
    <w:abstractNumId w:val="0"/>
  </w:num>
  <w:num w:numId="5" w16cid:durableId="1877161757">
    <w:abstractNumId w:val="2"/>
  </w:num>
  <w:num w:numId="6" w16cid:durableId="793673048">
    <w:abstractNumId w:val="26"/>
  </w:num>
  <w:num w:numId="7" w16cid:durableId="611590411">
    <w:abstractNumId w:val="36"/>
  </w:num>
  <w:num w:numId="8" w16cid:durableId="59057600">
    <w:abstractNumId w:val="38"/>
  </w:num>
  <w:num w:numId="9" w16cid:durableId="311719443">
    <w:abstractNumId w:val="50"/>
  </w:num>
  <w:num w:numId="10" w16cid:durableId="1080563250">
    <w:abstractNumId w:val="35"/>
  </w:num>
  <w:num w:numId="11" w16cid:durableId="1322537655">
    <w:abstractNumId w:val="16"/>
  </w:num>
  <w:num w:numId="12" w16cid:durableId="696926125">
    <w:abstractNumId w:val="33"/>
  </w:num>
  <w:num w:numId="13" w16cid:durableId="2035811661">
    <w:abstractNumId w:val="47"/>
  </w:num>
  <w:num w:numId="14" w16cid:durableId="609361977">
    <w:abstractNumId w:val="49"/>
  </w:num>
  <w:num w:numId="15" w16cid:durableId="488012611">
    <w:abstractNumId w:val="6"/>
  </w:num>
  <w:num w:numId="16" w16cid:durableId="1899127981">
    <w:abstractNumId w:val="32"/>
  </w:num>
  <w:num w:numId="17" w16cid:durableId="1324969538">
    <w:abstractNumId w:val="39"/>
  </w:num>
  <w:num w:numId="18" w16cid:durableId="665329709">
    <w:abstractNumId w:val="44"/>
  </w:num>
  <w:num w:numId="19" w16cid:durableId="2119327586">
    <w:abstractNumId w:val="10"/>
  </w:num>
  <w:num w:numId="20" w16cid:durableId="1673559474">
    <w:abstractNumId w:val="25"/>
  </w:num>
  <w:num w:numId="21" w16cid:durableId="1111322544">
    <w:abstractNumId w:val="27"/>
  </w:num>
  <w:num w:numId="22" w16cid:durableId="267128543">
    <w:abstractNumId w:val="24"/>
  </w:num>
  <w:num w:numId="23" w16cid:durableId="978075070">
    <w:abstractNumId w:val="37"/>
  </w:num>
  <w:num w:numId="24" w16cid:durableId="1350374458">
    <w:abstractNumId w:val="11"/>
  </w:num>
  <w:num w:numId="25" w16cid:durableId="1651835164">
    <w:abstractNumId w:val="41"/>
  </w:num>
  <w:num w:numId="26" w16cid:durableId="1816289647">
    <w:abstractNumId w:val="20"/>
  </w:num>
  <w:num w:numId="27" w16cid:durableId="678042859">
    <w:abstractNumId w:val="9"/>
  </w:num>
  <w:num w:numId="28" w16cid:durableId="2034920454">
    <w:abstractNumId w:val="43"/>
  </w:num>
  <w:num w:numId="29" w16cid:durableId="1112168536">
    <w:abstractNumId w:val="51"/>
  </w:num>
  <w:num w:numId="30" w16cid:durableId="897980372">
    <w:abstractNumId w:val="40"/>
  </w:num>
  <w:num w:numId="31" w16cid:durableId="2032952301">
    <w:abstractNumId w:val="34"/>
  </w:num>
  <w:num w:numId="32" w16cid:durableId="1623073334">
    <w:abstractNumId w:val="31"/>
  </w:num>
  <w:num w:numId="33" w16cid:durableId="843398344">
    <w:abstractNumId w:val="1"/>
  </w:num>
  <w:num w:numId="34" w16cid:durableId="403332510">
    <w:abstractNumId w:val="14"/>
  </w:num>
  <w:num w:numId="35" w16cid:durableId="1926566694">
    <w:abstractNumId w:val="23"/>
  </w:num>
  <w:num w:numId="36" w16cid:durableId="1197768269">
    <w:abstractNumId w:val="4"/>
  </w:num>
  <w:num w:numId="37" w16cid:durableId="35548715">
    <w:abstractNumId w:val="12"/>
  </w:num>
  <w:num w:numId="38" w16cid:durableId="1033724154">
    <w:abstractNumId w:val="21"/>
  </w:num>
  <w:num w:numId="39" w16cid:durableId="406079485">
    <w:abstractNumId w:val="42"/>
  </w:num>
  <w:num w:numId="40" w16cid:durableId="814878047">
    <w:abstractNumId w:val="18"/>
  </w:num>
  <w:num w:numId="41" w16cid:durableId="941645666">
    <w:abstractNumId w:val="45"/>
  </w:num>
  <w:num w:numId="42" w16cid:durableId="356661686">
    <w:abstractNumId w:val="28"/>
  </w:num>
  <w:num w:numId="43" w16cid:durableId="459155540">
    <w:abstractNumId w:val="46"/>
  </w:num>
  <w:num w:numId="44" w16cid:durableId="209803213">
    <w:abstractNumId w:val="8"/>
  </w:num>
  <w:num w:numId="45" w16cid:durableId="387069567">
    <w:abstractNumId w:val="13"/>
  </w:num>
  <w:num w:numId="46" w16cid:durableId="2007977278">
    <w:abstractNumId w:val="48"/>
  </w:num>
  <w:num w:numId="47" w16cid:durableId="634600322">
    <w:abstractNumId w:val="19"/>
  </w:num>
  <w:num w:numId="48" w16cid:durableId="672494111">
    <w:abstractNumId w:val="22"/>
  </w:num>
  <w:num w:numId="49" w16cid:durableId="745496852">
    <w:abstractNumId w:val="30"/>
  </w:num>
  <w:num w:numId="50" w16cid:durableId="200828803">
    <w:abstractNumId w:val="7"/>
  </w:num>
  <w:num w:numId="51" w16cid:durableId="644117905">
    <w:abstractNumId w:val="29"/>
  </w:num>
  <w:num w:numId="52" w16cid:durableId="336080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9D"/>
    <w:rsid w:val="000021C3"/>
    <w:rsid w:val="0000398E"/>
    <w:rsid w:val="00015A9C"/>
    <w:rsid w:val="0002709B"/>
    <w:rsid w:val="000273C2"/>
    <w:rsid w:val="0005084A"/>
    <w:rsid w:val="00061AD6"/>
    <w:rsid w:val="00061BC8"/>
    <w:rsid w:val="00073C6B"/>
    <w:rsid w:val="0007471F"/>
    <w:rsid w:val="000A64AC"/>
    <w:rsid w:val="000A780B"/>
    <w:rsid w:val="000B574E"/>
    <w:rsid w:val="000B7427"/>
    <w:rsid w:val="000D1C5B"/>
    <w:rsid w:val="000E1BDF"/>
    <w:rsid w:val="000F1011"/>
    <w:rsid w:val="000F545B"/>
    <w:rsid w:val="001012FD"/>
    <w:rsid w:val="001120E1"/>
    <w:rsid w:val="00112651"/>
    <w:rsid w:val="00115728"/>
    <w:rsid w:val="00122CB4"/>
    <w:rsid w:val="00143542"/>
    <w:rsid w:val="001515C5"/>
    <w:rsid w:val="001607EA"/>
    <w:rsid w:val="001757FB"/>
    <w:rsid w:val="0018430B"/>
    <w:rsid w:val="00185DD5"/>
    <w:rsid w:val="00194728"/>
    <w:rsid w:val="00196AC5"/>
    <w:rsid w:val="001971F2"/>
    <w:rsid w:val="00197AC8"/>
    <w:rsid w:val="001B660C"/>
    <w:rsid w:val="001C116E"/>
    <w:rsid w:val="001C5E47"/>
    <w:rsid w:val="001D15E1"/>
    <w:rsid w:val="001D3E84"/>
    <w:rsid w:val="002025B1"/>
    <w:rsid w:val="00206A2B"/>
    <w:rsid w:val="002103CB"/>
    <w:rsid w:val="00213138"/>
    <w:rsid w:val="00221295"/>
    <w:rsid w:val="00234337"/>
    <w:rsid w:val="00236976"/>
    <w:rsid w:val="00241658"/>
    <w:rsid w:val="00253330"/>
    <w:rsid w:val="002555F6"/>
    <w:rsid w:val="0025752F"/>
    <w:rsid w:val="002600D8"/>
    <w:rsid w:val="00263A74"/>
    <w:rsid w:val="0027024A"/>
    <w:rsid w:val="00290C29"/>
    <w:rsid w:val="002A4F37"/>
    <w:rsid w:val="002B6463"/>
    <w:rsid w:val="002B700C"/>
    <w:rsid w:val="002B7697"/>
    <w:rsid w:val="002D025D"/>
    <w:rsid w:val="002D5D61"/>
    <w:rsid w:val="002F1CBE"/>
    <w:rsid w:val="002F60AF"/>
    <w:rsid w:val="00304B4C"/>
    <w:rsid w:val="00311631"/>
    <w:rsid w:val="00312B42"/>
    <w:rsid w:val="00317EC8"/>
    <w:rsid w:val="003207B2"/>
    <w:rsid w:val="00320F62"/>
    <w:rsid w:val="003302D0"/>
    <w:rsid w:val="003310F0"/>
    <w:rsid w:val="00331330"/>
    <w:rsid w:val="00345C09"/>
    <w:rsid w:val="00350B46"/>
    <w:rsid w:val="00357A5D"/>
    <w:rsid w:val="00361E50"/>
    <w:rsid w:val="00367A67"/>
    <w:rsid w:val="00367B00"/>
    <w:rsid w:val="00374553"/>
    <w:rsid w:val="00393C2B"/>
    <w:rsid w:val="003A3A27"/>
    <w:rsid w:val="003A50DA"/>
    <w:rsid w:val="003F4317"/>
    <w:rsid w:val="003F63E0"/>
    <w:rsid w:val="00400896"/>
    <w:rsid w:val="00401178"/>
    <w:rsid w:val="004062A4"/>
    <w:rsid w:val="004129A5"/>
    <w:rsid w:val="00414EB2"/>
    <w:rsid w:val="00421354"/>
    <w:rsid w:val="00431E99"/>
    <w:rsid w:val="00433F3B"/>
    <w:rsid w:val="00435CCB"/>
    <w:rsid w:val="0044353C"/>
    <w:rsid w:val="0044725C"/>
    <w:rsid w:val="004514DB"/>
    <w:rsid w:val="00456AD3"/>
    <w:rsid w:val="004618F7"/>
    <w:rsid w:val="00464344"/>
    <w:rsid w:val="00464F96"/>
    <w:rsid w:val="00472BED"/>
    <w:rsid w:val="00477539"/>
    <w:rsid w:val="00477B0F"/>
    <w:rsid w:val="00486842"/>
    <w:rsid w:val="004977DF"/>
    <w:rsid w:val="004B312D"/>
    <w:rsid w:val="004B4C1F"/>
    <w:rsid w:val="004E2092"/>
    <w:rsid w:val="004E352C"/>
    <w:rsid w:val="004E43CC"/>
    <w:rsid w:val="004E7B81"/>
    <w:rsid w:val="004F69D0"/>
    <w:rsid w:val="00503CCD"/>
    <w:rsid w:val="00510CF8"/>
    <w:rsid w:val="0051469E"/>
    <w:rsid w:val="00522C6C"/>
    <w:rsid w:val="005301F2"/>
    <w:rsid w:val="00533B1E"/>
    <w:rsid w:val="00533C30"/>
    <w:rsid w:val="00572522"/>
    <w:rsid w:val="0057287E"/>
    <w:rsid w:val="00572E2C"/>
    <w:rsid w:val="0057382F"/>
    <w:rsid w:val="0058268B"/>
    <w:rsid w:val="00594ED4"/>
    <w:rsid w:val="005A37C8"/>
    <w:rsid w:val="005A4A33"/>
    <w:rsid w:val="005A7754"/>
    <w:rsid w:val="005B0048"/>
    <w:rsid w:val="005B0E83"/>
    <w:rsid w:val="005C0E53"/>
    <w:rsid w:val="005C3D65"/>
    <w:rsid w:val="005C798E"/>
    <w:rsid w:val="005D3659"/>
    <w:rsid w:val="005D384C"/>
    <w:rsid w:val="005E430F"/>
    <w:rsid w:val="005F0F9D"/>
    <w:rsid w:val="005F281E"/>
    <w:rsid w:val="005F7295"/>
    <w:rsid w:val="00600696"/>
    <w:rsid w:val="00600D5F"/>
    <w:rsid w:val="006103E2"/>
    <w:rsid w:val="0061076D"/>
    <w:rsid w:val="006170C1"/>
    <w:rsid w:val="006271D4"/>
    <w:rsid w:val="0063487C"/>
    <w:rsid w:val="00634B68"/>
    <w:rsid w:val="006351E1"/>
    <w:rsid w:val="006552D2"/>
    <w:rsid w:val="00656BE0"/>
    <w:rsid w:val="00664447"/>
    <w:rsid w:val="00667136"/>
    <w:rsid w:val="00692108"/>
    <w:rsid w:val="0069241C"/>
    <w:rsid w:val="006966CB"/>
    <w:rsid w:val="00697E9F"/>
    <w:rsid w:val="006A6A26"/>
    <w:rsid w:val="006A7323"/>
    <w:rsid w:val="006B5F80"/>
    <w:rsid w:val="006C3655"/>
    <w:rsid w:val="006D0069"/>
    <w:rsid w:val="006D33B9"/>
    <w:rsid w:val="006F1993"/>
    <w:rsid w:val="006F3ADA"/>
    <w:rsid w:val="006F71A4"/>
    <w:rsid w:val="00707197"/>
    <w:rsid w:val="00716F5C"/>
    <w:rsid w:val="0072247F"/>
    <w:rsid w:val="00743FCB"/>
    <w:rsid w:val="00753922"/>
    <w:rsid w:val="00753B12"/>
    <w:rsid w:val="00753B65"/>
    <w:rsid w:val="00772A98"/>
    <w:rsid w:val="00775F0A"/>
    <w:rsid w:val="0078305F"/>
    <w:rsid w:val="007906FB"/>
    <w:rsid w:val="007A6947"/>
    <w:rsid w:val="007E03D6"/>
    <w:rsid w:val="007E1F21"/>
    <w:rsid w:val="007E3EF9"/>
    <w:rsid w:val="007E5055"/>
    <w:rsid w:val="007F48BE"/>
    <w:rsid w:val="0080520F"/>
    <w:rsid w:val="00805D9E"/>
    <w:rsid w:val="00833D25"/>
    <w:rsid w:val="00864AA4"/>
    <w:rsid w:val="00872413"/>
    <w:rsid w:val="00876E22"/>
    <w:rsid w:val="00881AEA"/>
    <w:rsid w:val="008822DD"/>
    <w:rsid w:val="00882BDE"/>
    <w:rsid w:val="008A7A67"/>
    <w:rsid w:val="008C4FB6"/>
    <w:rsid w:val="008C6E57"/>
    <w:rsid w:val="008D0DC2"/>
    <w:rsid w:val="008D7E06"/>
    <w:rsid w:val="008E1877"/>
    <w:rsid w:val="008E735F"/>
    <w:rsid w:val="008F6485"/>
    <w:rsid w:val="0090400A"/>
    <w:rsid w:val="00911CFA"/>
    <w:rsid w:val="00913745"/>
    <w:rsid w:val="00914889"/>
    <w:rsid w:val="009203FB"/>
    <w:rsid w:val="00922E6E"/>
    <w:rsid w:val="00925F69"/>
    <w:rsid w:val="009369EF"/>
    <w:rsid w:val="0094460F"/>
    <w:rsid w:val="009461BD"/>
    <w:rsid w:val="00947CD6"/>
    <w:rsid w:val="00954C1E"/>
    <w:rsid w:val="00960D87"/>
    <w:rsid w:val="00994104"/>
    <w:rsid w:val="009A4514"/>
    <w:rsid w:val="009A6A56"/>
    <w:rsid w:val="009B3AA1"/>
    <w:rsid w:val="009C18DC"/>
    <w:rsid w:val="009C6AE8"/>
    <w:rsid w:val="009D1DD6"/>
    <w:rsid w:val="009E03F8"/>
    <w:rsid w:val="009E3407"/>
    <w:rsid w:val="009F5236"/>
    <w:rsid w:val="00A00D30"/>
    <w:rsid w:val="00A05E67"/>
    <w:rsid w:val="00A10859"/>
    <w:rsid w:val="00A138B7"/>
    <w:rsid w:val="00A14534"/>
    <w:rsid w:val="00A1453E"/>
    <w:rsid w:val="00A23FAE"/>
    <w:rsid w:val="00A40547"/>
    <w:rsid w:val="00A43A66"/>
    <w:rsid w:val="00A55B72"/>
    <w:rsid w:val="00A57BA0"/>
    <w:rsid w:val="00A60CC8"/>
    <w:rsid w:val="00A72B9E"/>
    <w:rsid w:val="00A74072"/>
    <w:rsid w:val="00A74254"/>
    <w:rsid w:val="00A763D5"/>
    <w:rsid w:val="00A86966"/>
    <w:rsid w:val="00A9571A"/>
    <w:rsid w:val="00AA7724"/>
    <w:rsid w:val="00AB5A67"/>
    <w:rsid w:val="00AC6B25"/>
    <w:rsid w:val="00AE728B"/>
    <w:rsid w:val="00AF4277"/>
    <w:rsid w:val="00AF52A8"/>
    <w:rsid w:val="00AF6BFD"/>
    <w:rsid w:val="00B030A3"/>
    <w:rsid w:val="00B04794"/>
    <w:rsid w:val="00B1004A"/>
    <w:rsid w:val="00B10516"/>
    <w:rsid w:val="00B11AA8"/>
    <w:rsid w:val="00B205CA"/>
    <w:rsid w:val="00B339AE"/>
    <w:rsid w:val="00B40AD7"/>
    <w:rsid w:val="00B446DB"/>
    <w:rsid w:val="00B55354"/>
    <w:rsid w:val="00B556F8"/>
    <w:rsid w:val="00B6268E"/>
    <w:rsid w:val="00B67EA2"/>
    <w:rsid w:val="00B71B35"/>
    <w:rsid w:val="00B84354"/>
    <w:rsid w:val="00B862D9"/>
    <w:rsid w:val="00B9562A"/>
    <w:rsid w:val="00BB6C4A"/>
    <w:rsid w:val="00BC1DA2"/>
    <w:rsid w:val="00BC2F1A"/>
    <w:rsid w:val="00BC5E71"/>
    <w:rsid w:val="00BC7922"/>
    <w:rsid w:val="00BE1003"/>
    <w:rsid w:val="00BE73F7"/>
    <w:rsid w:val="00C06038"/>
    <w:rsid w:val="00C10AFA"/>
    <w:rsid w:val="00C12A3C"/>
    <w:rsid w:val="00C302ED"/>
    <w:rsid w:val="00C32CFD"/>
    <w:rsid w:val="00C400DB"/>
    <w:rsid w:val="00C60AF6"/>
    <w:rsid w:val="00C64645"/>
    <w:rsid w:val="00C73887"/>
    <w:rsid w:val="00CA00E7"/>
    <w:rsid w:val="00CA1FD9"/>
    <w:rsid w:val="00CA3D53"/>
    <w:rsid w:val="00CA746A"/>
    <w:rsid w:val="00CA7693"/>
    <w:rsid w:val="00CC1DD3"/>
    <w:rsid w:val="00CD2715"/>
    <w:rsid w:val="00D013D5"/>
    <w:rsid w:val="00D062E5"/>
    <w:rsid w:val="00D11A2B"/>
    <w:rsid w:val="00D23256"/>
    <w:rsid w:val="00D33450"/>
    <w:rsid w:val="00D33490"/>
    <w:rsid w:val="00D375A8"/>
    <w:rsid w:val="00D40708"/>
    <w:rsid w:val="00D51039"/>
    <w:rsid w:val="00D61290"/>
    <w:rsid w:val="00D64791"/>
    <w:rsid w:val="00D7274A"/>
    <w:rsid w:val="00D76419"/>
    <w:rsid w:val="00DA34B5"/>
    <w:rsid w:val="00DB3737"/>
    <w:rsid w:val="00DC3EB7"/>
    <w:rsid w:val="00DE227C"/>
    <w:rsid w:val="00E075BB"/>
    <w:rsid w:val="00E265AF"/>
    <w:rsid w:val="00E42CFC"/>
    <w:rsid w:val="00E50381"/>
    <w:rsid w:val="00E51266"/>
    <w:rsid w:val="00E513D4"/>
    <w:rsid w:val="00E5367C"/>
    <w:rsid w:val="00E5715A"/>
    <w:rsid w:val="00E60ED4"/>
    <w:rsid w:val="00E632DF"/>
    <w:rsid w:val="00E81D1F"/>
    <w:rsid w:val="00E84C92"/>
    <w:rsid w:val="00E9702A"/>
    <w:rsid w:val="00EA369C"/>
    <w:rsid w:val="00EA4C24"/>
    <w:rsid w:val="00EA564F"/>
    <w:rsid w:val="00EB3D9C"/>
    <w:rsid w:val="00EB731E"/>
    <w:rsid w:val="00EC04E8"/>
    <w:rsid w:val="00ED22AE"/>
    <w:rsid w:val="00ED69E2"/>
    <w:rsid w:val="00EE341C"/>
    <w:rsid w:val="00EF516E"/>
    <w:rsid w:val="00EF5BB7"/>
    <w:rsid w:val="00F019E9"/>
    <w:rsid w:val="00F15F4E"/>
    <w:rsid w:val="00F23D8A"/>
    <w:rsid w:val="00F23E14"/>
    <w:rsid w:val="00F24FBF"/>
    <w:rsid w:val="00F30F61"/>
    <w:rsid w:val="00F32211"/>
    <w:rsid w:val="00F350BC"/>
    <w:rsid w:val="00F36CF1"/>
    <w:rsid w:val="00F4296C"/>
    <w:rsid w:val="00F44B55"/>
    <w:rsid w:val="00F55F9E"/>
    <w:rsid w:val="00F61B95"/>
    <w:rsid w:val="00F62C2A"/>
    <w:rsid w:val="00F6424F"/>
    <w:rsid w:val="00F653A6"/>
    <w:rsid w:val="00F76ECE"/>
    <w:rsid w:val="00F800E1"/>
    <w:rsid w:val="00F87714"/>
    <w:rsid w:val="00F87D16"/>
    <w:rsid w:val="00F91A5A"/>
    <w:rsid w:val="00F9465A"/>
    <w:rsid w:val="00F97FAA"/>
    <w:rsid w:val="00FA5304"/>
    <w:rsid w:val="00FB7F1C"/>
    <w:rsid w:val="00FC1678"/>
    <w:rsid w:val="00FC33C2"/>
    <w:rsid w:val="00FC34A4"/>
    <w:rsid w:val="00FD06AD"/>
    <w:rsid w:val="00FD68D2"/>
    <w:rsid w:val="00FD6E8A"/>
    <w:rsid w:val="00FF3E0E"/>
    <w:rsid w:val="02FF4805"/>
    <w:rsid w:val="03FE90EE"/>
    <w:rsid w:val="053B4F1C"/>
    <w:rsid w:val="0562DE50"/>
    <w:rsid w:val="068BAE31"/>
    <w:rsid w:val="06FE89ED"/>
    <w:rsid w:val="071D8F04"/>
    <w:rsid w:val="07B085AE"/>
    <w:rsid w:val="07FDDCEA"/>
    <w:rsid w:val="08096471"/>
    <w:rsid w:val="083B1749"/>
    <w:rsid w:val="09124251"/>
    <w:rsid w:val="0B2BEC78"/>
    <w:rsid w:val="0B8D70D3"/>
    <w:rsid w:val="0C3E70F6"/>
    <w:rsid w:val="0D15E82C"/>
    <w:rsid w:val="0D351471"/>
    <w:rsid w:val="0D564458"/>
    <w:rsid w:val="0DEEB2A8"/>
    <w:rsid w:val="103A7DFD"/>
    <w:rsid w:val="10659EF9"/>
    <w:rsid w:val="10EEE025"/>
    <w:rsid w:val="133DD63A"/>
    <w:rsid w:val="135D5D96"/>
    <w:rsid w:val="13614366"/>
    <w:rsid w:val="145A0911"/>
    <w:rsid w:val="14B07867"/>
    <w:rsid w:val="15D80D95"/>
    <w:rsid w:val="18DB07B4"/>
    <w:rsid w:val="190FAE57"/>
    <w:rsid w:val="1B859474"/>
    <w:rsid w:val="1C0567E3"/>
    <w:rsid w:val="1DC8862D"/>
    <w:rsid w:val="1DD14C20"/>
    <w:rsid w:val="1E0379FA"/>
    <w:rsid w:val="1ED9F9D2"/>
    <w:rsid w:val="1FCF6594"/>
    <w:rsid w:val="204E4D62"/>
    <w:rsid w:val="20F69FCF"/>
    <w:rsid w:val="221A0722"/>
    <w:rsid w:val="2307E6AF"/>
    <w:rsid w:val="240913F1"/>
    <w:rsid w:val="24237C54"/>
    <w:rsid w:val="24A21197"/>
    <w:rsid w:val="24D37748"/>
    <w:rsid w:val="24ECD06C"/>
    <w:rsid w:val="2682E8DA"/>
    <w:rsid w:val="2721610A"/>
    <w:rsid w:val="29E98613"/>
    <w:rsid w:val="2A29ADEF"/>
    <w:rsid w:val="2C4139CD"/>
    <w:rsid w:val="2C78069E"/>
    <w:rsid w:val="2D83D99C"/>
    <w:rsid w:val="2EB9BA59"/>
    <w:rsid w:val="2FDC6DE3"/>
    <w:rsid w:val="30AF1AF3"/>
    <w:rsid w:val="35C1FEF2"/>
    <w:rsid w:val="37563A9C"/>
    <w:rsid w:val="37600609"/>
    <w:rsid w:val="38EC761C"/>
    <w:rsid w:val="391831A5"/>
    <w:rsid w:val="3A9666C5"/>
    <w:rsid w:val="3AE8BDC5"/>
    <w:rsid w:val="3B837C38"/>
    <w:rsid w:val="3C055008"/>
    <w:rsid w:val="3D5AA04F"/>
    <w:rsid w:val="3F6B17EE"/>
    <w:rsid w:val="40EDBFF2"/>
    <w:rsid w:val="4106E84F"/>
    <w:rsid w:val="42BC11D4"/>
    <w:rsid w:val="44152FB5"/>
    <w:rsid w:val="442560B4"/>
    <w:rsid w:val="450CDA4D"/>
    <w:rsid w:val="4569BF49"/>
    <w:rsid w:val="484ECFE1"/>
    <w:rsid w:val="49D0D1A9"/>
    <w:rsid w:val="4A69D378"/>
    <w:rsid w:val="4AE91B99"/>
    <w:rsid w:val="4AED2B60"/>
    <w:rsid w:val="4D531A36"/>
    <w:rsid w:val="4D998BC4"/>
    <w:rsid w:val="4E13F0C9"/>
    <w:rsid w:val="4FA28262"/>
    <w:rsid w:val="4FAFA484"/>
    <w:rsid w:val="5050FF43"/>
    <w:rsid w:val="507F72B9"/>
    <w:rsid w:val="50C00AA7"/>
    <w:rsid w:val="50D61808"/>
    <w:rsid w:val="53128911"/>
    <w:rsid w:val="5475F385"/>
    <w:rsid w:val="55486FCE"/>
    <w:rsid w:val="558534A8"/>
    <w:rsid w:val="56489B99"/>
    <w:rsid w:val="5674F176"/>
    <w:rsid w:val="568894F9"/>
    <w:rsid w:val="568B574D"/>
    <w:rsid w:val="58465484"/>
    <w:rsid w:val="59587470"/>
    <w:rsid w:val="5B4A7128"/>
    <w:rsid w:val="5C4D43E3"/>
    <w:rsid w:val="5D26AEDF"/>
    <w:rsid w:val="5E557909"/>
    <w:rsid w:val="60CA8340"/>
    <w:rsid w:val="61C4CBD4"/>
    <w:rsid w:val="62D9DBA9"/>
    <w:rsid w:val="62F6DEC3"/>
    <w:rsid w:val="63266D9E"/>
    <w:rsid w:val="637FBE08"/>
    <w:rsid w:val="63C6A8C3"/>
    <w:rsid w:val="648DC1B4"/>
    <w:rsid w:val="651B8E69"/>
    <w:rsid w:val="6566B1E5"/>
    <w:rsid w:val="657C3D6B"/>
    <w:rsid w:val="67D72443"/>
    <w:rsid w:val="68970167"/>
    <w:rsid w:val="68B85101"/>
    <w:rsid w:val="68BC6CC8"/>
    <w:rsid w:val="69D36FB2"/>
    <w:rsid w:val="6A2F26EB"/>
    <w:rsid w:val="6A3A2308"/>
    <w:rsid w:val="6A583D29"/>
    <w:rsid w:val="6A807B1C"/>
    <w:rsid w:val="6C679592"/>
    <w:rsid w:val="6E9AB543"/>
    <w:rsid w:val="6F72036C"/>
    <w:rsid w:val="7006BA93"/>
    <w:rsid w:val="7029AF0B"/>
    <w:rsid w:val="745E7EC1"/>
    <w:rsid w:val="7634EE7A"/>
    <w:rsid w:val="769319F7"/>
    <w:rsid w:val="7762084D"/>
    <w:rsid w:val="77D1F9FC"/>
    <w:rsid w:val="78115AC7"/>
    <w:rsid w:val="789B1D4D"/>
    <w:rsid w:val="79684D7D"/>
    <w:rsid w:val="7B0C8AB4"/>
    <w:rsid w:val="7B0F518E"/>
    <w:rsid w:val="7E46F2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2EC44E"/>
  <w15:docId w15:val="{8D2B8371-9C16-4B3B-B390-DE117622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0F9D"/>
    <w:pPr>
      <w:spacing w:after="200" w:line="276" w:lineRule="auto"/>
    </w:pPr>
    <w:rPr>
      <w:rFonts w:ascii="Calibri" w:hAnsi="Calibri" w:eastAsia="Calibri" w:cs="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0F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0F9D"/>
    <w:rPr>
      <w:rFonts w:ascii="Calibri" w:hAnsi="Calibri" w:eastAsia="Calibri" w:cs="Times New Roman"/>
    </w:rPr>
  </w:style>
  <w:style w:type="paragraph" w:styleId="Footer">
    <w:name w:val="footer"/>
    <w:basedOn w:val="Normal"/>
    <w:link w:val="FooterChar"/>
    <w:uiPriority w:val="99"/>
    <w:unhideWhenUsed/>
    <w:rsid w:val="005F0F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0F9D"/>
    <w:rPr>
      <w:rFonts w:ascii="Calibri" w:hAnsi="Calibri" w:eastAsia="Calibri" w:cs="Times New Roman"/>
    </w:rPr>
  </w:style>
  <w:style w:type="paragraph" w:styleId="ListParagraph">
    <w:name w:val="List Paragraph"/>
    <w:basedOn w:val="Normal"/>
    <w:uiPriority w:val="34"/>
    <w:qFormat/>
    <w:rsid w:val="005F0F9D"/>
    <w:pPr>
      <w:ind w:left="720"/>
      <w:contextualSpacing/>
    </w:pPr>
  </w:style>
  <w:style w:type="paragraph" w:styleId="NormalWeb">
    <w:name w:val="Normal (Web)"/>
    <w:basedOn w:val="Normal"/>
    <w:uiPriority w:val="99"/>
    <w:unhideWhenUsed/>
    <w:rsid w:val="005F0F9D"/>
    <w:pPr>
      <w:spacing w:before="100" w:beforeAutospacing="1" w:after="100" w:afterAutospacing="1" w:line="240" w:lineRule="auto"/>
    </w:pPr>
    <w:rPr>
      <w:rFonts w:ascii="Times New Roman" w:hAnsi="Times New Roman" w:eastAsia="Times New Roman"/>
      <w:sz w:val="24"/>
      <w:szCs w:val="24"/>
      <w:lang w:eastAsia="en-GB"/>
    </w:rPr>
  </w:style>
  <w:style w:type="character" w:styleId="CommentReference">
    <w:name w:val="annotation reference"/>
    <w:basedOn w:val="DefaultParagraphFont"/>
    <w:uiPriority w:val="99"/>
    <w:semiHidden/>
    <w:unhideWhenUsed/>
    <w:rsid w:val="006A7323"/>
    <w:rPr>
      <w:sz w:val="18"/>
      <w:szCs w:val="18"/>
    </w:rPr>
  </w:style>
  <w:style w:type="paragraph" w:styleId="CommentText">
    <w:name w:val="annotation text"/>
    <w:basedOn w:val="Normal"/>
    <w:link w:val="CommentTextChar"/>
    <w:uiPriority w:val="99"/>
    <w:semiHidden/>
    <w:unhideWhenUsed/>
    <w:rsid w:val="006A7323"/>
    <w:pPr>
      <w:spacing w:line="240" w:lineRule="auto"/>
    </w:pPr>
    <w:rPr>
      <w:sz w:val="24"/>
      <w:szCs w:val="24"/>
    </w:rPr>
  </w:style>
  <w:style w:type="character" w:styleId="CommentTextChar" w:customStyle="1">
    <w:name w:val="Comment Text Char"/>
    <w:basedOn w:val="DefaultParagraphFont"/>
    <w:link w:val="CommentText"/>
    <w:uiPriority w:val="99"/>
    <w:semiHidden/>
    <w:rsid w:val="006A7323"/>
    <w:rPr>
      <w:rFonts w:ascii="Calibri" w:hAnsi="Calibri" w:eastAsia="Calibri" w:cs="Times New Roman"/>
      <w:sz w:val="24"/>
      <w:szCs w:val="24"/>
    </w:rPr>
  </w:style>
  <w:style w:type="paragraph" w:styleId="BalloonText">
    <w:name w:val="Balloon Text"/>
    <w:basedOn w:val="Normal"/>
    <w:link w:val="BalloonTextChar"/>
    <w:uiPriority w:val="99"/>
    <w:semiHidden/>
    <w:unhideWhenUsed/>
    <w:rsid w:val="006A7323"/>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6A7323"/>
    <w:rPr>
      <w:rFonts w:ascii="Lucida Grande" w:hAnsi="Lucida Grande" w:eastAsia="Calibri" w:cs="Lucida Grande"/>
      <w:sz w:val="18"/>
      <w:szCs w:val="18"/>
    </w:rPr>
  </w:style>
  <w:style w:type="paragraph" w:styleId="CommentSubject">
    <w:name w:val="annotation subject"/>
    <w:basedOn w:val="CommentText"/>
    <w:next w:val="CommentText"/>
    <w:link w:val="CommentSubjectChar"/>
    <w:uiPriority w:val="99"/>
    <w:semiHidden/>
    <w:unhideWhenUsed/>
    <w:rsid w:val="00743FCB"/>
    <w:rPr>
      <w:b/>
      <w:bCs/>
      <w:sz w:val="20"/>
      <w:szCs w:val="20"/>
    </w:rPr>
  </w:style>
  <w:style w:type="character" w:styleId="CommentSubjectChar" w:customStyle="1">
    <w:name w:val="Comment Subject Char"/>
    <w:basedOn w:val="CommentTextChar"/>
    <w:link w:val="CommentSubject"/>
    <w:uiPriority w:val="99"/>
    <w:semiHidden/>
    <w:rsid w:val="00743FCB"/>
    <w:rPr>
      <w:rFonts w:ascii="Calibri" w:hAnsi="Calibri" w:eastAsia="Calibri" w:cs="Times New Roman"/>
      <w:b/>
      <w:bCs/>
      <w:sz w:val="20"/>
      <w:szCs w:val="20"/>
    </w:rPr>
  </w:style>
  <w:style w:type="character" w:styleId="PageNumber">
    <w:name w:val="page number"/>
    <w:basedOn w:val="DefaultParagraphFont"/>
    <w:uiPriority w:val="99"/>
    <w:semiHidden/>
    <w:unhideWhenUsed/>
    <w:rsid w:val="00B10516"/>
  </w:style>
  <w:style w:type="table" w:styleId="TableGrid">
    <w:name w:val="Table Grid"/>
    <w:basedOn w:val="TableNormal"/>
    <w:uiPriority w:val="39"/>
    <w:rsid w:val="00B10516"/>
    <w:pPr>
      <w:spacing w:after="0" w:line="240" w:lineRule="auto"/>
    </w:pPr>
    <w:rPr>
      <w:rFonts w:ascii="Calibri" w:hAnsi="Calibri" w:eastAsia="Calibri" w:cs="Calibri"/>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B10516"/>
  </w:style>
  <w:style w:type="character" w:styleId="eop" w:customStyle="1">
    <w:name w:val="eop"/>
    <w:basedOn w:val="DefaultParagraphFont"/>
    <w:rsid w:val="00B10516"/>
  </w:style>
  <w:style w:type="paragraph" w:styleId="paragraph" w:customStyle="1">
    <w:name w:val="paragraph"/>
    <w:basedOn w:val="Normal"/>
    <w:rsid w:val="004514DB"/>
    <w:pPr>
      <w:spacing w:before="100" w:beforeAutospacing="1" w:after="100" w:afterAutospacing="1" w:line="240" w:lineRule="auto"/>
    </w:pPr>
    <w:rPr>
      <w:rFonts w:ascii="Times New Roman" w:hAnsi="Times New Roman" w:eastAsia="Times New Roman"/>
      <w:sz w:val="24"/>
      <w:szCs w:val="24"/>
      <w:lang w:eastAsia="en-GB"/>
    </w:rPr>
  </w:style>
  <w:style w:type="character" w:styleId="Hyperlink">
    <w:name w:val="Hyperlink"/>
    <w:basedOn w:val="DefaultParagraphFont"/>
    <w:uiPriority w:val="99"/>
    <w:unhideWhenUsed/>
    <w:rsid w:val="004129A5"/>
    <w:rPr>
      <w:color w:val="0563C1" w:themeColor="hyperlink"/>
      <w:u w:val="single"/>
    </w:rPr>
  </w:style>
  <w:style w:type="character" w:styleId="UnresolvedMention">
    <w:name w:val="Unresolved Mention"/>
    <w:basedOn w:val="DefaultParagraphFont"/>
    <w:uiPriority w:val="99"/>
    <w:semiHidden/>
    <w:unhideWhenUsed/>
    <w:rsid w:val="004129A5"/>
    <w:rPr>
      <w:color w:val="605E5C"/>
      <w:shd w:val="clear" w:color="auto" w:fill="E1DFDD"/>
    </w:rPr>
  </w:style>
  <w:style w:type="character" w:styleId="FollowedHyperlink">
    <w:name w:val="FollowedHyperlink"/>
    <w:basedOn w:val="DefaultParagraphFont"/>
    <w:uiPriority w:val="99"/>
    <w:semiHidden/>
    <w:unhideWhenUsed/>
    <w:rsid w:val="00412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791">
      <w:bodyDiv w:val="1"/>
      <w:marLeft w:val="0"/>
      <w:marRight w:val="0"/>
      <w:marTop w:val="0"/>
      <w:marBottom w:val="0"/>
      <w:divBdr>
        <w:top w:val="none" w:sz="0" w:space="0" w:color="auto"/>
        <w:left w:val="none" w:sz="0" w:space="0" w:color="auto"/>
        <w:bottom w:val="none" w:sz="0" w:space="0" w:color="auto"/>
        <w:right w:val="none" w:sz="0" w:space="0" w:color="auto"/>
      </w:divBdr>
    </w:div>
    <w:div w:id="698623690">
      <w:bodyDiv w:val="1"/>
      <w:marLeft w:val="0"/>
      <w:marRight w:val="0"/>
      <w:marTop w:val="0"/>
      <w:marBottom w:val="0"/>
      <w:divBdr>
        <w:top w:val="none" w:sz="0" w:space="0" w:color="auto"/>
        <w:left w:val="none" w:sz="0" w:space="0" w:color="auto"/>
        <w:bottom w:val="none" w:sz="0" w:space="0" w:color="auto"/>
        <w:right w:val="none" w:sz="0" w:space="0" w:color="auto"/>
      </w:divBdr>
    </w:div>
    <w:div w:id="803546072">
      <w:bodyDiv w:val="1"/>
      <w:marLeft w:val="0"/>
      <w:marRight w:val="0"/>
      <w:marTop w:val="0"/>
      <w:marBottom w:val="0"/>
      <w:divBdr>
        <w:top w:val="none" w:sz="0" w:space="0" w:color="auto"/>
        <w:left w:val="none" w:sz="0" w:space="0" w:color="auto"/>
        <w:bottom w:val="none" w:sz="0" w:space="0" w:color="auto"/>
        <w:right w:val="none" w:sz="0" w:space="0" w:color="auto"/>
      </w:divBdr>
      <w:divsChild>
        <w:div w:id="824594129">
          <w:marLeft w:val="0"/>
          <w:marRight w:val="0"/>
          <w:marTop w:val="0"/>
          <w:marBottom w:val="0"/>
          <w:divBdr>
            <w:top w:val="none" w:sz="0" w:space="0" w:color="auto"/>
            <w:left w:val="none" w:sz="0" w:space="0" w:color="auto"/>
            <w:bottom w:val="none" w:sz="0" w:space="0" w:color="auto"/>
            <w:right w:val="none" w:sz="0" w:space="0" w:color="auto"/>
          </w:divBdr>
        </w:div>
        <w:div w:id="1224605775">
          <w:marLeft w:val="0"/>
          <w:marRight w:val="0"/>
          <w:marTop w:val="0"/>
          <w:marBottom w:val="0"/>
          <w:divBdr>
            <w:top w:val="none" w:sz="0" w:space="0" w:color="auto"/>
            <w:left w:val="none" w:sz="0" w:space="0" w:color="auto"/>
            <w:bottom w:val="none" w:sz="0" w:space="0" w:color="auto"/>
            <w:right w:val="none" w:sz="0" w:space="0" w:color="auto"/>
          </w:divBdr>
        </w:div>
        <w:div w:id="1622764432">
          <w:marLeft w:val="0"/>
          <w:marRight w:val="0"/>
          <w:marTop w:val="0"/>
          <w:marBottom w:val="0"/>
          <w:divBdr>
            <w:top w:val="none" w:sz="0" w:space="0" w:color="auto"/>
            <w:left w:val="none" w:sz="0" w:space="0" w:color="auto"/>
            <w:bottom w:val="none" w:sz="0" w:space="0" w:color="auto"/>
            <w:right w:val="none" w:sz="0" w:space="0" w:color="auto"/>
          </w:divBdr>
        </w:div>
        <w:div w:id="555163618">
          <w:marLeft w:val="0"/>
          <w:marRight w:val="0"/>
          <w:marTop w:val="0"/>
          <w:marBottom w:val="0"/>
          <w:divBdr>
            <w:top w:val="none" w:sz="0" w:space="0" w:color="auto"/>
            <w:left w:val="none" w:sz="0" w:space="0" w:color="auto"/>
            <w:bottom w:val="none" w:sz="0" w:space="0" w:color="auto"/>
            <w:right w:val="none" w:sz="0" w:space="0" w:color="auto"/>
          </w:divBdr>
        </w:div>
        <w:div w:id="832449307">
          <w:marLeft w:val="0"/>
          <w:marRight w:val="0"/>
          <w:marTop w:val="0"/>
          <w:marBottom w:val="0"/>
          <w:divBdr>
            <w:top w:val="none" w:sz="0" w:space="0" w:color="auto"/>
            <w:left w:val="none" w:sz="0" w:space="0" w:color="auto"/>
            <w:bottom w:val="none" w:sz="0" w:space="0" w:color="auto"/>
            <w:right w:val="none" w:sz="0" w:space="0" w:color="auto"/>
          </w:divBdr>
        </w:div>
        <w:div w:id="1347633296">
          <w:marLeft w:val="0"/>
          <w:marRight w:val="0"/>
          <w:marTop w:val="0"/>
          <w:marBottom w:val="0"/>
          <w:divBdr>
            <w:top w:val="none" w:sz="0" w:space="0" w:color="auto"/>
            <w:left w:val="none" w:sz="0" w:space="0" w:color="auto"/>
            <w:bottom w:val="none" w:sz="0" w:space="0" w:color="auto"/>
            <w:right w:val="none" w:sz="0" w:space="0" w:color="auto"/>
          </w:divBdr>
        </w:div>
        <w:div w:id="2103598188">
          <w:marLeft w:val="0"/>
          <w:marRight w:val="0"/>
          <w:marTop w:val="0"/>
          <w:marBottom w:val="0"/>
          <w:divBdr>
            <w:top w:val="none" w:sz="0" w:space="0" w:color="auto"/>
            <w:left w:val="none" w:sz="0" w:space="0" w:color="auto"/>
            <w:bottom w:val="none" w:sz="0" w:space="0" w:color="auto"/>
            <w:right w:val="none" w:sz="0" w:space="0" w:color="auto"/>
          </w:divBdr>
        </w:div>
        <w:div w:id="1107892566">
          <w:marLeft w:val="0"/>
          <w:marRight w:val="0"/>
          <w:marTop w:val="0"/>
          <w:marBottom w:val="0"/>
          <w:divBdr>
            <w:top w:val="none" w:sz="0" w:space="0" w:color="auto"/>
            <w:left w:val="none" w:sz="0" w:space="0" w:color="auto"/>
            <w:bottom w:val="none" w:sz="0" w:space="0" w:color="auto"/>
            <w:right w:val="none" w:sz="0" w:space="0" w:color="auto"/>
          </w:divBdr>
        </w:div>
        <w:div w:id="87897351">
          <w:marLeft w:val="0"/>
          <w:marRight w:val="0"/>
          <w:marTop w:val="0"/>
          <w:marBottom w:val="0"/>
          <w:divBdr>
            <w:top w:val="none" w:sz="0" w:space="0" w:color="auto"/>
            <w:left w:val="none" w:sz="0" w:space="0" w:color="auto"/>
            <w:bottom w:val="none" w:sz="0" w:space="0" w:color="auto"/>
            <w:right w:val="none" w:sz="0" w:space="0" w:color="auto"/>
          </w:divBdr>
        </w:div>
        <w:div w:id="1489396526">
          <w:marLeft w:val="0"/>
          <w:marRight w:val="0"/>
          <w:marTop w:val="0"/>
          <w:marBottom w:val="0"/>
          <w:divBdr>
            <w:top w:val="none" w:sz="0" w:space="0" w:color="auto"/>
            <w:left w:val="none" w:sz="0" w:space="0" w:color="auto"/>
            <w:bottom w:val="none" w:sz="0" w:space="0" w:color="auto"/>
            <w:right w:val="none" w:sz="0" w:space="0" w:color="auto"/>
          </w:divBdr>
        </w:div>
        <w:div w:id="176582764">
          <w:marLeft w:val="0"/>
          <w:marRight w:val="0"/>
          <w:marTop w:val="0"/>
          <w:marBottom w:val="0"/>
          <w:divBdr>
            <w:top w:val="none" w:sz="0" w:space="0" w:color="auto"/>
            <w:left w:val="none" w:sz="0" w:space="0" w:color="auto"/>
            <w:bottom w:val="none" w:sz="0" w:space="0" w:color="auto"/>
            <w:right w:val="none" w:sz="0" w:space="0" w:color="auto"/>
          </w:divBdr>
        </w:div>
        <w:div w:id="175536618">
          <w:marLeft w:val="0"/>
          <w:marRight w:val="0"/>
          <w:marTop w:val="0"/>
          <w:marBottom w:val="0"/>
          <w:divBdr>
            <w:top w:val="none" w:sz="0" w:space="0" w:color="auto"/>
            <w:left w:val="none" w:sz="0" w:space="0" w:color="auto"/>
            <w:bottom w:val="none" w:sz="0" w:space="0" w:color="auto"/>
            <w:right w:val="none" w:sz="0" w:space="0" w:color="auto"/>
          </w:divBdr>
        </w:div>
      </w:divsChild>
    </w:div>
    <w:div w:id="1082265417">
      <w:bodyDiv w:val="1"/>
      <w:marLeft w:val="0"/>
      <w:marRight w:val="0"/>
      <w:marTop w:val="0"/>
      <w:marBottom w:val="0"/>
      <w:divBdr>
        <w:top w:val="none" w:sz="0" w:space="0" w:color="auto"/>
        <w:left w:val="none" w:sz="0" w:space="0" w:color="auto"/>
        <w:bottom w:val="none" w:sz="0" w:space="0" w:color="auto"/>
        <w:right w:val="none" w:sz="0" w:space="0" w:color="auto"/>
      </w:divBdr>
      <w:divsChild>
        <w:div w:id="255603473">
          <w:marLeft w:val="547"/>
          <w:marRight w:val="0"/>
          <w:marTop w:val="0"/>
          <w:marBottom w:val="0"/>
          <w:divBdr>
            <w:top w:val="none" w:sz="0" w:space="0" w:color="auto"/>
            <w:left w:val="none" w:sz="0" w:space="0" w:color="auto"/>
            <w:bottom w:val="none" w:sz="0" w:space="0" w:color="auto"/>
            <w:right w:val="none" w:sz="0" w:space="0" w:color="auto"/>
          </w:divBdr>
        </w:div>
        <w:div w:id="1605308792">
          <w:marLeft w:val="547"/>
          <w:marRight w:val="0"/>
          <w:marTop w:val="0"/>
          <w:marBottom w:val="0"/>
          <w:divBdr>
            <w:top w:val="none" w:sz="0" w:space="0" w:color="auto"/>
            <w:left w:val="none" w:sz="0" w:space="0" w:color="auto"/>
            <w:bottom w:val="none" w:sz="0" w:space="0" w:color="auto"/>
            <w:right w:val="none" w:sz="0" w:space="0" w:color="auto"/>
          </w:divBdr>
        </w:div>
        <w:div w:id="1903785285">
          <w:marLeft w:val="547"/>
          <w:marRight w:val="0"/>
          <w:marTop w:val="0"/>
          <w:marBottom w:val="0"/>
          <w:divBdr>
            <w:top w:val="none" w:sz="0" w:space="0" w:color="auto"/>
            <w:left w:val="none" w:sz="0" w:space="0" w:color="auto"/>
            <w:bottom w:val="none" w:sz="0" w:space="0" w:color="auto"/>
            <w:right w:val="none" w:sz="0" w:space="0" w:color="auto"/>
          </w:divBdr>
        </w:div>
        <w:div w:id="1700357818">
          <w:marLeft w:val="547"/>
          <w:marRight w:val="0"/>
          <w:marTop w:val="0"/>
          <w:marBottom w:val="0"/>
          <w:divBdr>
            <w:top w:val="none" w:sz="0" w:space="0" w:color="auto"/>
            <w:left w:val="none" w:sz="0" w:space="0" w:color="auto"/>
            <w:bottom w:val="none" w:sz="0" w:space="0" w:color="auto"/>
            <w:right w:val="none" w:sz="0" w:space="0" w:color="auto"/>
          </w:divBdr>
        </w:div>
        <w:div w:id="882401422">
          <w:marLeft w:val="547"/>
          <w:marRight w:val="0"/>
          <w:marTop w:val="0"/>
          <w:marBottom w:val="0"/>
          <w:divBdr>
            <w:top w:val="none" w:sz="0" w:space="0" w:color="auto"/>
            <w:left w:val="none" w:sz="0" w:space="0" w:color="auto"/>
            <w:bottom w:val="none" w:sz="0" w:space="0" w:color="auto"/>
            <w:right w:val="none" w:sz="0" w:space="0" w:color="auto"/>
          </w:divBdr>
        </w:div>
      </w:divsChild>
    </w:div>
    <w:div w:id="1169826248">
      <w:bodyDiv w:val="1"/>
      <w:marLeft w:val="0"/>
      <w:marRight w:val="0"/>
      <w:marTop w:val="0"/>
      <w:marBottom w:val="0"/>
      <w:divBdr>
        <w:top w:val="none" w:sz="0" w:space="0" w:color="auto"/>
        <w:left w:val="none" w:sz="0" w:space="0" w:color="auto"/>
        <w:bottom w:val="none" w:sz="0" w:space="0" w:color="auto"/>
        <w:right w:val="none" w:sz="0" w:space="0" w:color="auto"/>
      </w:divBdr>
    </w:div>
    <w:div w:id="1416704781">
      <w:bodyDiv w:val="1"/>
      <w:marLeft w:val="0"/>
      <w:marRight w:val="0"/>
      <w:marTop w:val="0"/>
      <w:marBottom w:val="0"/>
      <w:divBdr>
        <w:top w:val="none" w:sz="0" w:space="0" w:color="auto"/>
        <w:left w:val="none" w:sz="0" w:space="0" w:color="auto"/>
        <w:bottom w:val="none" w:sz="0" w:space="0" w:color="auto"/>
        <w:right w:val="none" w:sz="0" w:space="0" w:color="auto"/>
      </w:divBdr>
      <w:divsChild>
        <w:div w:id="603926952">
          <w:marLeft w:val="547"/>
          <w:marRight w:val="0"/>
          <w:marTop w:val="0"/>
          <w:marBottom w:val="0"/>
          <w:divBdr>
            <w:top w:val="none" w:sz="0" w:space="0" w:color="auto"/>
            <w:left w:val="none" w:sz="0" w:space="0" w:color="auto"/>
            <w:bottom w:val="none" w:sz="0" w:space="0" w:color="auto"/>
            <w:right w:val="none" w:sz="0" w:space="0" w:color="auto"/>
          </w:divBdr>
        </w:div>
        <w:div w:id="1330983748">
          <w:marLeft w:val="547"/>
          <w:marRight w:val="0"/>
          <w:marTop w:val="0"/>
          <w:marBottom w:val="0"/>
          <w:divBdr>
            <w:top w:val="none" w:sz="0" w:space="0" w:color="auto"/>
            <w:left w:val="none" w:sz="0" w:space="0" w:color="auto"/>
            <w:bottom w:val="none" w:sz="0" w:space="0" w:color="auto"/>
            <w:right w:val="none" w:sz="0" w:space="0" w:color="auto"/>
          </w:divBdr>
        </w:div>
        <w:div w:id="1179540192">
          <w:marLeft w:val="547"/>
          <w:marRight w:val="0"/>
          <w:marTop w:val="0"/>
          <w:marBottom w:val="0"/>
          <w:divBdr>
            <w:top w:val="none" w:sz="0" w:space="0" w:color="auto"/>
            <w:left w:val="none" w:sz="0" w:space="0" w:color="auto"/>
            <w:bottom w:val="none" w:sz="0" w:space="0" w:color="auto"/>
            <w:right w:val="none" w:sz="0" w:space="0" w:color="auto"/>
          </w:divBdr>
        </w:div>
        <w:div w:id="453522607">
          <w:marLeft w:val="547"/>
          <w:marRight w:val="0"/>
          <w:marTop w:val="0"/>
          <w:marBottom w:val="0"/>
          <w:divBdr>
            <w:top w:val="none" w:sz="0" w:space="0" w:color="auto"/>
            <w:left w:val="none" w:sz="0" w:space="0" w:color="auto"/>
            <w:bottom w:val="none" w:sz="0" w:space="0" w:color="auto"/>
            <w:right w:val="none" w:sz="0" w:space="0" w:color="auto"/>
          </w:divBdr>
        </w:div>
        <w:div w:id="318971248">
          <w:marLeft w:val="547"/>
          <w:marRight w:val="0"/>
          <w:marTop w:val="0"/>
          <w:marBottom w:val="0"/>
          <w:divBdr>
            <w:top w:val="none" w:sz="0" w:space="0" w:color="auto"/>
            <w:left w:val="none" w:sz="0" w:space="0" w:color="auto"/>
            <w:bottom w:val="none" w:sz="0" w:space="0" w:color="auto"/>
            <w:right w:val="none" w:sz="0" w:space="0" w:color="auto"/>
          </w:divBdr>
        </w:div>
      </w:divsChild>
    </w:div>
    <w:div w:id="1490368840">
      <w:bodyDiv w:val="1"/>
      <w:marLeft w:val="0"/>
      <w:marRight w:val="0"/>
      <w:marTop w:val="0"/>
      <w:marBottom w:val="0"/>
      <w:divBdr>
        <w:top w:val="none" w:sz="0" w:space="0" w:color="auto"/>
        <w:left w:val="none" w:sz="0" w:space="0" w:color="auto"/>
        <w:bottom w:val="none" w:sz="0" w:space="0" w:color="auto"/>
        <w:right w:val="none" w:sz="0" w:space="0" w:color="auto"/>
      </w:divBdr>
      <w:divsChild>
        <w:div w:id="15275463">
          <w:marLeft w:val="547"/>
          <w:marRight w:val="0"/>
          <w:marTop w:val="0"/>
          <w:marBottom w:val="0"/>
          <w:divBdr>
            <w:top w:val="none" w:sz="0" w:space="0" w:color="auto"/>
            <w:left w:val="none" w:sz="0" w:space="0" w:color="auto"/>
            <w:bottom w:val="none" w:sz="0" w:space="0" w:color="auto"/>
            <w:right w:val="none" w:sz="0" w:space="0" w:color="auto"/>
          </w:divBdr>
        </w:div>
        <w:div w:id="1850439128">
          <w:marLeft w:val="547"/>
          <w:marRight w:val="0"/>
          <w:marTop w:val="0"/>
          <w:marBottom w:val="0"/>
          <w:divBdr>
            <w:top w:val="none" w:sz="0" w:space="0" w:color="auto"/>
            <w:left w:val="none" w:sz="0" w:space="0" w:color="auto"/>
            <w:bottom w:val="none" w:sz="0" w:space="0" w:color="auto"/>
            <w:right w:val="none" w:sz="0" w:space="0" w:color="auto"/>
          </w:divBdr>
        </w:div>
        <w:div w:id="1039432386">
          <w:marLeft w:val="547"/>
          <w:marRight w:val="0"/>
          <w:marTop w:val="0"/>
          <w:marBottom w:val="0"/>
          <w:divBdr>
            <w:top w:val="none" w:sz="0" w:space="0" w:color="auto"/>
            <w:left w:val="none" w:sz="0" w:space="0" w:color="auto"/>
            <w:bottom w:val="none" w:sz="0" w:space="0" w:color="auto"/>
            <w:right w:val="none" w:sz="0" w:space="0" w:color="auto"/>
          </w:divBdr>
        </w:div>
        <w:div w:id="822938545">
          <w:marLeft w:val="547"/>
          <w:marRight w:val="0"/>
          <w:marTop w:val="0"/>
          <w:marBottom w:val="0"/>
          <w:divBdr>
            <w:top w:val="none" w:sz="0" w:space="0" w:color="auto"/>
            <w:left w:val="none" w:sz="0" w:space="0" w:color="auto"/>
            <w:bottom w:val="none" w:sz="0" w:space="0" w:color="auto"/>
            <w:right w:val="none" w:sz="0" w:space="0" w:color="auto"/>
          </w:divBdr>
        </w:div>
        <w:div w:id="1334449990">
          <w:marLeft w:val="547"/>
          <w:marRight w:val="0"/>
          <w:marTop w:val="0"/>
          <w:marBottom w:val="0"/>
          <w:divBdr>
            <w:top w:val="none" w:sz="0" w:space="0" w:color="auto"/>
            <w:left w:val="none" w:sz="0" w:space="0" w:color="auto"/>
            <w:bottom w:val="none" w:sz="0" w:space="0" w:color="auto"/>
            <w:right w:val="none" w:sz="0" w:space="0" w:color="auto"/>
          </w:divBdr>
        </w:div>
      </w:divsChild>
    </w:div>
    <w:div w:id="1526018868">
      <w:bodyDiv w:val="1"/>
      <w:marLeft w:val="0"/>
      <w:marRight w:val="0"/>
      <w:marTop w:val="0"/>
      <w:marBottom w:val="0"/>
      <w:divBdr>
        <w:top w:val="none" w:sz="0" w:space="0" w:color="auto"/>
        <w:left w:val="none" w:sz="0" w:space="0" w:color="auto"/>
        <w:bottom w:val="none" w:sz="0" w:space="0" w:color="auto"/>
        <w:right w:val="none" w:sz="0" w:space="0" w:color="auto"/>
      </w:divBdr>
      <w:divsChild>
        <w:div w:id="199435793">
          <w:marLeft w:val="547"/>
          <w:marRight w:val="0"/>
          <w:marTop w:val="0"/>
          <w:marBottom w:val="0"/>
          <w:divBdr>
            <w:top w:val="none" w:sz="0" w:space="0" w:color="auto"/>
            <w:left w:val="none" w:sz="0" w:space="0" w:color="auto"/>
            <w:bottom w:val="none" w:sz="0" w:space="0" w:color="auto"/>
            <w:right w:val="none" w:sz="0" w:space="0" w:color="auto"/>
          </w:divBdr>
        </w:div>
        <w:div w:id="297876125">
          <w:marLeft w:val="547"/>
          <w:marRight w:val="0"/>
          <w:marTop w:val="0"/>
          <w:marBottom w:val="0"/>
          <w:divBdr>
            <w:top w:val="none" w:sz="0" w:space="0" w:color="auto"/>
            <w:left w:val="none" w:sz="0" w:space="0" w:color="auto"/>
            <w:bottom w:val="none" w:sz="0" w:space="0" w:color="auto"/>
            <w:right w:val="none" w:sz="0" w:space="0" w:color="auto"/>
          </w:divBdr>
        </w:div>
        <w:div w:id="26373551">
          <w:marLeft w:val="547"/>
          <w:marRight w:val="0"/>
          <w:marTop w:val="0"/>
          <w:marBottom w:val="0"/>
          <w:divBdr>
            <w:top w:val="none" w:sz="0" w:space="0" w:color="auto"/>
            <w:left w:val="none" w:sz="0" w:space="0" w:color="auto"/>
            <w:bottom w:val="none" w:sz="0" w:space="0" w:color="auto"/>
            <w:right w:val="none" w:sz="0" w:space="0" w:color="auto"/>
          </w:divBdr>
        </w:div>
        <w:div w:id="52629044">
          <w:marLeft w:val="547"/>
          <w:marRight w:val="0"/>
          <w:marTop w:val="0"/>
          <w:marBottom w:val="0"/>
          <w:divBdr>
            <w:top w:val="none" w:sz="0" w:space="0" w:color="auto"/>
            <w:left w:val="none" w:sz="0" w:space="0" w:color="auto"/>
            <w:bottom w:val="none" w:sz="0" w:space="0" w:color="auto"/>
            <w:right w:val="none" w:sz="0" w:space="0" w:color="auto"/>
          </w:divBdr>
        </w:div>
        <w:div w:id="1768426409">
          <w:marLeft w:val="547"/>
          <w:marRight w:val="0"/>
          <w:marTop w:val="0"/>
          <w:marBottom w:val="0"/>
          <w:divBdr>
            <w:top w:val="none" w:sz="0" w:space="0" w:color="auto"/>
            <w:left w:val="none" w:sz="0" w:space="0" w:color="auto"/>
            <w:bottom w:val="none" w:sz="0" w:space="0" w:color="auto"/>
            <w:right w:val="none" w:sz="0" w:space="0" w:color="auto"/>
          </w:divBdr>
        </w:div>
      </w:divsChild>
    </w:div>
    <w:div w:id="1548252486">
      <w:bodyDiv w:val="1"/>
      <w:marLeft w:val="0"/>
      <w:marRight w:val="0"/>
      <w:marTop w:val="0"/>
      <w:marBottom w:val="0"/>
      <w:divBdr>
        <w:top w:val="none" w:sz="0" w:space="0" w:color="auto"/>
        <w:left w:val="none" w:sz="0" w:space="0" w:color="auto"/>
        <w:bottom w:val="none" w:sz="0" w:space="0" w:color="auto"/>
        <w:right w:val="none" w:sz="0" w:space="0" w:color="auto"/>
      </w:divBdr>
      <w:divsChild>
        <w:div w:id="405224423">
          <w:marLeft w:val="547"/>
          <w:marRight w:val="0"/>
          <w:marTop w:val="0"/>
          <w:marBottom w:val="0"/>
          <w:divBdr>
            <w:top w:val="none" w:sz="0" w:space="0" w:color="auto"/>
            <w:left w:val="none" w:sz="0" w:space="0" w:color="auto"/>
            <w:bottom w:val="none" w:sz="0" w:space="0" w:color="auto"/>
            <w:right w:val="none" w:sz="0" w:space="0" w:color="auto"/>
          </w:divBdr>
        </w:div>
        <w:div w:id="450444401">
          <w:marLeft w:val="547"/>
          <w:marRight w:val="0"/>
          <w:marTop w:val="0"/>
          <w:marBottom w:val="0"/>
          <w:divBdr>
            <w:top w:val="none" w:sz="0" w:space="0" w:color="auto"/>
            <w:left w:val="none" w:sz="0" w:space="0" w:color="auto"/>
            <w:bottom w:val="none" w:sz="0" w:space="0" w:color="auto"/>
            <w:right w:val="none" w:sz="0" w:space="0" w:color="auto"/>
          </w:divBdr>
        </w:div>
        <w:div w:id="1106075081">
          <w:marLeft w:val="547"/>
          <w:marRight w:val="0"/>
          <w:marTop w:val="0"/>
          <w:marBottom w:val="0"/>
          <w:divBdr>
            <w:top w:val="none" w:sz="0" w:space="0" w:color="auto"/>
            <w:left w:val="none" w:sz="0" w:space="0" w:color="auto"/>
            <w:bottom w:val="none" w:sz="0" w:space="0" w:color="auto"/>
            <w:right w:val="none" w:sz="0" w:space="0" w:color="auto"/>
          </w:divBdr>
        </w:div>
        <w:div w:id="1027759885">
          <w:marLeft w:val="547"/>
          <w:marRight w:val="0"/>
          <w:marTop w:val="0"/>
          <w:marBottom w:val="0"/>
          <w:divBdr>
            <w:top w:val="none" w:sz="0" w:space="0" w:color="auto"/>
            <w:left w:val="none" w:sz="0" w:space="0" w:color="auto"/>
            <w:bottom w:val="none" w:sz="0" w:space="0" w:color="auto"/>
            <w:right w:val="none" w:sz="0" w:space="0" w:color="auto"/>
          </w:divBdr>
        </w:div>
        <w:div w:id="1361467204">
          <w:marLeft w:val="547"/>
          <w:marRight w:val="0"/>
          <w:marTop w:val="0"/>
          <w:marBottom w:val="0"/>
          <w:divBdr>
            <w:top w:val="none" w:sz="0" w:space="0" w:color="auto"/>
            <w:left w:val="none" w:sz="0" w:space="0" w:color="auto"/>
            <w:bottom w:val="none" w:sz="0" w:space="0" w:color="auto"/>
            <w:right w:val="none" w:sz="0" w:space="0" w:color="auto"/>
          </w:divBdr>
        </w:div>
      </w:divsChild>
    </w:div>
    <w:div w:id="2094693666">
      <w:bodyDiv w:val="1"/>
      <w:marLeft w:val="0"/>
      <w:marRight w:val="0"/>
      <w:marTop w:val="0"/>
      <w:marBottom w:val="0"/>
      <w:divBdr>
        <w:top w:val="none" w:sz="0" w:space="0" w:color="auto"/>
        <w:left w:val="none" w:sz="0" w:space="0" w:color="auto"/>
        <w:bottom w:val="none" w:sz="0" w:space="0" w:color="auto"/>
        <w:right w:val="none" w:sz="0" w:space="0" w:color="auto"/>
      </w:divBdr>
    </w:div>
    <w:div w:id="2101870790">
      <w:bodyDiv w:val="1"/>
      <w:marLeft w:val="0"/>
      <w:marRight w:val="0"/>
      <w:marTop w:val="0"/>
      <w:marBottom w:val="0"/>
      <w:divBdr>
        <w:top w:val="none" w:sz="0" w:space="0" w:color="auto"/>
        <w:left w:val="none" w:sz="0" w:space="0" w:color="auto"/>
        <w:bottom w:val="none" w:sz="0" w:space="0" w:color="auto"/>
        <w:right w:val="none" w:sz="0" w:space="0" w:color="auto"/>
      </w:divBdr>
    </w:div>
    <w:div w:id="21130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ivingwage.org.uk/living-wage-map"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5155627e9bd5451d"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6563db-7831-4e55-a075-b5f07cfcb10e}"/>
      </w:docPartPr>
      <w:docPartBody>
        <w:p w14:paraId="469C73C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65441b-ac65-413a-b9ea-951460e3cb54">
      <Terms xmlns="http://schemas.microsoft.com/office/infopath/2007/PartnerControls"/>
    </lcf76f155ced4ddcb4097134ff3c332f>
    <TaxCatchAll xmlns="c710c3e3-7f9d-4a4d-ac51-7fe0e51f0353" xsi:nil="true"/>
    <Date xmlns="9f65441b-ac65-413a-b9ea-951460e3cb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A56340B1109D4ABEFD8FCB08D3AC13" ma:contentTypeVersion="18" ma:contentTypeDescription="Create a new document." ma:contentTypeScope="" ma:versionID="5cdea171f678ea05f2e49a82244ebec1">
  <xsd:schema xmlns:xsd="http://www.w3.org/2001/XMLSchema" xmlns:xs="http://www.w3.org/2001/XMLSchema" xmlns:p="http://schemas.microsoft.com/office/2006/metadata/properties" xmlns:ns2="9f65441b-ac65-413a-b9ea-951460e3cb54" xmlns:ns3="c710c3e3-7f9d-4a4d-ac51-7fe0e51f0353" targetNamespace="http://schemas.microsoft.com/office/2006/metadata/properties" ma:root="true" ma:fieldsID="4f1453c5e2c9cf9e1dbe42b62992d7c0" ns2:_="" ns3:_="">
    <xsd:import namespace="9f65441b-ac65-413a-b9ea-951460e3cb54"/>
    <xsd:import namespace="c710c3e3-7f9d-4a4d-ac51-7fe0e51f03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5441b-ac65-413a-b9ea-951460e3c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6f17b2-821c-4a16-b58b-b47168983a4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0c3e3-7f9d-4a4d-ac51-7fe0e51f03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6b1e06-5fc4-48bc-9dac-f33e96684fc7}" ma:internalName="TaxCatchAll" ma:showField="CatchAllData" ma:web="c710c3e3-7f9d-4a4d-ac51-7fe0e51f0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87D29-1C5C-4BC6-AC8C-1C6E9D44A35A}">
  <ds:schemaRefs>
    <ds:schemaRef ds:uri="http://schemas.microsoft.com/sharepoint/v3/contenttype/forms"/>
  </ds:schemaRefs>
</ds:datastoreItem>
</file>

<file path=customXml/itemProps2.xml><?xml version="1.0" encoding="utf-8"?>
<ds:datastoreItem xmlns:ds="http://schemas.openxmlformats.org/officeDocument/2006/customXml" ds:itemID="{DC4D6D47-7A66-4225-BFE3-19CA20C90F32}">
  <ds:schemaRefs>
    <ds:schemaRef ds:uri="http://schemas.openxmlformats.org/officeDocument/2006/bibliography"/>
  </ds:schemaRefs>
</ds:datastoreItem>
</file>

<file path=customXml/itemProps3.xml><?xml version="1.0" encoding="utf-8"?>
<ds:datastoreItem xmlns:ds="http://schemas.openxmlformats.org/officeDocument/2006/customXml" ds:itemID="{2F61EDB4-34EF-4379-A26C-BD90C9FF6D71}">
  <ds:schemaRefs>
    <ds:schemaRef ds:uri="http://schemas.microsoft.com/office/2006/metadata/properties"/>
    <ds:schemaRef ds:uri="http://schemas.microsoft.com/office/infopath/2007/PartnerControls"/>
    <ds:schemaRef ds:uri="9f65441b-ac65-413a-b9ea-951460e3cb54"/>
    <ds:schemaRef ds:uri="c710c3e3-7f9d-4a4d-ac51-7fe0e51f0353"/>
  </ds:schemaRefs>
</ds:datastoreItem>
</file>

<file path=customXml/itemProps4.xml><?xml version="1.0" encoding="utf-8"?>
<ds:datastoreItem xmlns:ds="http://schemas.openxmlformats.org/officeDocument/2006/customXml" ds:itemID="{30817D6C-5693-4CB2-85D6-07795D8C8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5441b-ac65-413a-b9ea-951460e3cb54"/>
    <ds:schemaRef ds:uri="c710c3e3-7f9d-4a4d-ac51-7fe0e51f0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kaitlin's PC</dc:creator>
  <keywords/>
  <dc:description/>
  <lastModifiedBy>Wendy Grace</lastModifiedBy>
  <revision>23</revision>
  <lastPrinted>2019-08-22T09:57:00.0000000Z</lastPrinted>
  <dcterms:created xsi:type="dcterms:W3CDTF">2023-04-18T14:13:00.0000000Z</dcterms:created>
  <dcterms:modified xsi:type="dcterms:W3CDTF">2023-04-26T15:27:42.2761451Z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0x0101004BA56340B1109D4ABEFD8FCB08D3AC13</vt:lpwstr>
  </property>
  <property fmtid="{D5CDD505-2E9C-101B-9397-08002B2CF9AE}" pid="3" name="Order">
    <vt:r8>24400</vt:r8>
  </property>
  <property fmtid="{D5CDD505-2E9C-101B-9397-08002B2CF9AE}" pid="4" name="MediaServiceImageTags">
    <vt:lpwstr/>
  </property>
</Properties>
</file>